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8E157" w14:textId="31246E10" w:rsidR="00773327" w:rsidRPr="00773327" w:rsidRDefault="00773327" w:rsidP="00773327">
      <w:pPr>
        <w:spacing w:line="360" w:lineRule="auto"/>
        <w:jc w:val="center"/>
        <w:rPr>
          <w:rFonts w:ascii="Times New Roman" w:eastAsia="黑体" w:hAnsi="Times New Roman" w:cs="Times New Roman"/>
          <w:b/>
          <w:color w:val="000000"/>
          <w:sz w:val="52"/>
          <w:szCs w:val="52"/>
          <w14:ligatures w14:val="none"/>
        </w:rPr>
      </w:pPr>
      <w:r w:rsidRPr="00773327">
        <w:rPr>
          <w:rFonts w:ascii="Times New Roman" w:eastAsia="仿宋_GB2312" w:hAnsi="Times New Roman" w:cs="Times New Roman" w:hint="eastAsia"/>
          <w:noProof/>
          <w:color w:val="000000"/>
          <w:sz w:val="32"/>
          <w:szCs w:val="24"/>
          <w14:ligatures w14:val="none"/>
        </w:rPr>
        <w:drawing>
          <wp:anchor distT="0" distB="0" distL="114300" distR="114300" simplePos="0" relativeHeight="251659264" behindDoc="0" locked="0" layoutInCell="1" allowOverlap="1" wp14:anchorId="7E8BA29F" wp14:editId="53F1C0DB">
            <wp:simplePos x="0" y="0"/>
            <wp:positionH relativeFrom="margin">
              <wp:align>center</wp:align>
            </wp:positionH>
            <wp:positionV relativeFrom="paragraph">
              <wp:posOffset>783590</wp:posOffset>
            </wp:positionV>
            <wp:extent cx="1436370" cy="1436370"/>
            <wp:effectExtent l="0" t="0" r="0" b="0"/>
            <wp:wrapTopAndBottom/>
            <wp:docPr id="1757562163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370" cy="143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99A026" w14:textId="77777777" w:rsidR="00773327" w:rsidRPr="00773327" w:rsidRDefault="00773327" w:rsidP="00773327">
      <w:pPr>
        <w:rPr>
          <w:rFonts w:ascii="思源黑体" w:eastAsia="思源黑体" w:hAnsi="Times New Roman" w:cs="Times New Roman"/>
          <w:b/>
          <w:color w:val="000000"/>
          <w:sz w:val="52"/>
          <w:szCs w:val="52"/>
          <w14:ligatures w14:val="none"/>
        </w:rPr>
      </w:pPr>
    </w:p>
    <w:p w14:paraId="14A1879B" w14:textId="77777777" w:rsidR="00773327" w:rsidRPr="00773327" w:rsidRDefault="00773327" w:rsidP="00773327">
      <w:pPr>
        <w:jc w:val="center"/>
        <w:rPr>
          <w:rFonts w:ascii="Times New Roman" w:eastAsia="仿宋_GB2312" w:hAnsi="Times New Roman" w:cs="Times New Roman"/>
          <w:color w:val="000000"/>
          <w:sz w:val="32"/>
          <w:szCs w:val="24"/>
          <w14:ligatures w14:val="none"/>
        </w:rPr>
      </w:pPr>
      <w:r w:rsidRPr="00773327">
        <w:rPr>
          <w:rFonts w:ascii="思源黑体" w:eastAsia="思源黑体" w:hAnsi="Times New Roman" w:cs="Times New Roman" w:hint="eastAsia"/>
          <w:b/>
          <w:color w:val="000000"/>
          <w:sz w:val="52"/>
          <w:szCs w:val="52"/>
          <w14:ligatures w14:val="none"/>
        </w:rPr>
        <w:t>河南省公共资源“智慧交易”平台</w:t>
      </w:r>
    </w:p>
    <w:p w14:paraId="13DC08D2" w14:textId="77777777" w:rsidR="00773327" w:rsidRPr="00773327" w:rsidRDefault="00773327" w:rsidP="00773327">
      <w:pPr>
        <w:rPr>
          <w:rFonts w:ascii="Times New Roman" w:eastAsia="仿宋_GB2312" w:hAnsi="Times New Roman" w:cs="Times New Roman"/>
          <w:color w:val="000000"/>
          <w:sz w:val="32"/>
          <w:szCs w:val="24"/>
          <w14:ligatures w14:val="none"/>
        </w:rPr>
      </w:pPr>
    </w:p>
    <w:p w14:paraId="7B4B2D03" w14:textId="77777777" w:rsidR="00773327" w:rsidRPr="00773327" w:rsidRDefault="00773327" w:rsidP="00773327">
      <w:pPr>
        <w:jc w:val="center"/>
        <w:rPr>
          <w:rFonts w:ascii="思源黑体" w:eastAsia="思源黑体" w:hAnsi="Times New Roman" w:cs="Times New Roman"/>
          <w:b/>
          <w:color w:val="000000"/>
          <w:sz w:val="52"/>
          <w:szCs w:val="52"/>
          <w14:ligatures w14:val="none"/>
        </w:rPr>
      </w:pPr>
      <w:r w:rsidRPr="00773327">
        <w:rPr>
          <w:rFonts w:ascii="思源黑体" w:eastAsia="思源黑体" w:hAnsi="Times New Roman" w:cs="Times New Roman" w:hint="eastAsia"/>
          <w:b/>
          <w:color w:val="000000"/>
          <w:sz w:val="52"/>
          <w:szCs w:val="52"/>
          <w14:ligatures w14:val="none"/>
        </w:rPr>
        <w:t>招标文件智能检测操作手册</w:t>
      </w:r>
    </w:p>
    <w:p w14:paraId="0E0ACC4C" w14:textId="77777777" w:rsidR="00773327" w:rsidRPr="00773327" w:rsidRDefault="00773327" w:rsidP="00773327">
      <w:pPr>
        <w:rPr>
          <w:rFonts w:ascii="Times New Roman" w:eastAsia="华文新魏" w:hAnsi="Times New Roman" w:cs="Times New Roman"/>
          <w:b/>
          <w:color w:val="000000"/>
          <w:spacing w:val="-70"/>
          <w:sz w:val="72"/>
          <w:szCs w:val="72"/>
          <w14:ligatures w14:val="none"/>
        </w:rPr>
      </w:pPr>
    </w:p>
    <w:p w14:paraId="4F4C2AFE" w14:textId="77777777" w:rsidR="00773327" w:rsidRPr="00773327" w:rsidRDefault="00773327" w:rsidP="00773327">
      <w:pPr>
        <w:spacing w:line="360" w:lineRule="auto"/>
        <w:rPr>
          <w:rFonts w:ascii="Times New Roman" w:eastAsia="仿宋_GB2312" w:hAnsi="Times New Roman" w:cs="Times New Roman"/>
          <w:color w:val="000000"/>
          <w:sz w:val="32"/>
          <w:szCs w:val="24"/>
          <w14:ligatures w14:val="none"/>
        </w:rPr>
      </w:pPr>
    </w:p>
    <w:p w14:paraId="381A32A2" w14:textId="77777777" w:rsidR="00773327" w:rsidRPr="00773327" w:rsidRDefault="00773327" w:rsidP="00773327">
      <w:pPr>
        <w:spacing w:line="360" w:lineRule="auto"/>
        <w:rPr>
          <w:rFonts w:ascii="Times New Roman" w:eastAsia="仿宋_GB2312" w:hAnsi="Times New Roman" w:cs="Times New Roman"/>
          <w:color w:val="000000"/>
          <w:sz w:val="32"/>
          <w:szCs w:val="24"/>
          <w14:ligatures w14:val="none"/>
        </w:rPr>
      </w:pPr>
    </w:p>
    <w:p w14:paraId="60153AF4" w14:textId="77777777" w:rsidR="00773327" w:rsidRPr="00773327" w:rsidRDefault="00773327" w:rsidP="00773327">
      <w:pPr>
        <w:widowControl/>
        <w:spacing w:line="360" w:lineRule="auto"/>
        <w:jc w:val="center"/>
        <w:rPr>
          <w:rFonts w:ascii="Times New Roman" w:eastAsia="黑体" w:hAnsi="Times New Roman" w:cs="Times New Roman"/>
          <w:b/>
          <w:color w:val="000000"/>
          <w:sz w:val="32"/>
          <w:szCs w:val="21"/>
          <w14:ligatures w14:val="none"/>
        </w:rPr>
      </w:pPr>
    </w:p>
    <w:p w14:paraId="29839522" w14:textId="77777777" w:rsidR="00773327" w:rsidRPr="00773327" w:rsidRDefault="00773327" w:rsidP="00773327">
      <w:pPr>
        <w:widowControl/>
        <w:spacing w:line="360" w:lineRule="auto"/>
        <w:jc w:val="center"/>
        <w:rPr>
          <w:rFonts w:ascii="Times New Roman" w:eastAsia="黑体" w:hAnsi="Times New Roman" w:cs="Times New Roman"/>
          <w:b/>
          <w:color w:val="000000"/>
          <w:sz w:val="32"/>
          <w:szCs w:val="21"/>
          <w14:ligatures w14:val="none"/>
        </w:rPr>
      </w:pPr>
    </w:p>
    <w:p w14:paraId="37FD01CF" w14:textId="77777777" w:rsidR="00773327" w:rsidRPr="00773327" w:rsidRDefault="00773327" w:rsidP="00773327">
      <w:pPr>
        <w:widowControl/>
        <w:spacing w:line="360" w:lineRule="auto"/>
        <w:jc w:val="center"/>
        <w:rPr>
          <w:rFonts w:ascii="思源黑体" w:eastAsia="思源黑体" w:hAnsi="Times New Roman" w:cs="Times New Roman"/>
          <w:b/>
          <w:color w:val="000000"/>
          <w:sz w:val="52"/>
          <w:szCs w:val="52"/>
          <w14:ligatures w14:val="none"/>
        </w:rPr>
      </w:pPr>
      <w:r w:rsidRPr="00773327">
        <w:rPr>
          <w:rFonts w:ascii="思源黑体" w:eastAsia="思源黑体" w:hAnsi="Times New Roman" w:cs="Times New Roman" w:hint="eastAsia"/>
          <w:b/>
          <w:color w:val="000000"/>
          <w:sz w:val="52"/>
          <w:szCs w:val="52"/>
          <w14:ligatures w14:val="none"/>
        </w:rPr>
        <w:t>V1.0</w:t>
      </w:r>
    </w:p>
    <w:p w14:paraId="003B2E7B" w14:textId="77777777" w:rsidR="00773327" w:rsidRPr="00773327" w:rsidRDefault="00773327" w:rsidP="00773327">
      <w:pPr>
        <w:widowControl/>
        <w:spacing w:line="360" w:lineRule="auto"/>
        <w:jc w:val="center"/>
        <w:rPr>
          <w:rFonts w:ascii="Times New Roman" w:eastAsia="黑体" w:hAnsi="Times New Roman" w:cs="Times New Roman"/>
          <w:b/>
          <w:color w:val="000000"/>
          <w:sz w:val="32"/>
          <w:szCs w:val="21"/>
          <w14:ligatures w14:val="none"/>
        </w:rPr>
      </w:pPr>
    </w:p>
    <w:p w14:paraId="7972D4B6" w14:textId="77777777" w:rsidR="00773327" w:rsidRPr="00773327" w:rsidRDefault="00773327" w:rsidP="00773327">
      <w:pPr>
        <w:widowControl/>
        <w:spacing w:line="360" w:lineRule="auto"/>
        <w:jc w:val="center"/>
        <w:rPr>
          <w:rFonts w:ascii="Times New Roman" w:eastAsia="黑体" w:hAnsi="Times New Roman" w:cs="Times New Roman"/>
          <w:b/>
          <w:color w:val="000000"/>
          <w:sz w:val="32"/>
          <w:szCs w:val="21"/>
          <w14:ligatures w14:val="none"/>
        </w:rPr>
      </w:pPr>
    </w:p>
    <w:p w14:paraId="45573484" w14:textId="77777777" w:rsidR="00773327" w:rsidRPr="00773327" w:rsidRDefault="00773327" w:rsidP="00773327">
      <w:pPr>
        <w:widowControl/>
        <w:spacing w:line="360" w:lineRule="auto"/>
        <w:jc w:val="center"/>
        <w:rPr>
          <w:rFonts w:ascii="Times New Roman" w:eastAsia="仿宋_GB2312" w:hAnsi="Times New Roman" w:cs="Times New Roman"/>
          <w:color w:val="000000"/>
          <w:sz w:val="24"/>
          <w:szCs w:val="24"/>
          <w14:ligatures w14:val="none"/>
        </w:rPr>
      </w:pPr>
      <w:r w:rsidRPr="00773327">
        <w:rPr>
          <w:rFonts w:ascii="Times New Roman" w:eastAsia="黑体" w:hAnsi="Times New Roman" w:cs="Times New Roman"/>
          <w:b/>
          <w:color w:val="000000"/>
          <w:sz w:val="32"/>
          <w:szCs w:val="21"/>
          <w14:ligatures w14:val="none"/>
        </w:rPr>
        <w:br w:type="page"/>
      </w:r>
      <w:r w:rsidRPr="00773327">
        <w:rPr>
          <w:rFonts w:ascii="Times New Roman" w:eastAsia="仿宋_GB2312" w:hAnsi="Times New Roman" w:cs="Times New Roman"/>
          <w:b/>
          <w:color w:val="000000"/>
          <w:spacing w:val="200"/>
          <w:sz w:val="36"/>
          <w:szCs w:val="36"/>
          <w14:ligatures w14:val="none"/>
        </w:rPr>
        <w:lastRenderedPageBreak/>
        <w:t>目录</w:t>
      </w:r>
    </w:p>
    <w:p w14:paraId="3D86917B" w14:textId="624FACB2" w:rsidR="00773327" w:rsidRPr="00773327" w:rsidRDefault="00773327" w:rsidP="00773327">
      <w:pPr>
        <w:tabs>
          <w:tab w:val="right" w:leader="dot" w:pos="8306"/>
        </w:tabs>
        <w:spacing w:before="120" w:after="120"/>
        <w:ind w:left="640" w:hangingChars="200" w:hanging="640"/>
        <w:jc w:val="left"/>
        <w:rPr>
          <w:rFonts w:ascii="Times New Roman" w:eastAsia="仿宋_GB2312" w:hAnsi="Times New Roman" w:cs="Calibri"/>
          <w:bCs/>
          <w:caps/>
          <w:noProof/>
          <w:sz w:val="32"/>
          <w:szCs w:val="20"/>
          <w14:ligatures w14:val="none"/>
        </w:rPr>
      </w:pPr>
      <w:r w:rsidRPr="00773327">
        <w:rPr>
          <w:rFonts w:ascii="Times New Roman" w:eastAsia="仿宋_GB2312" w:hAnsi="Times New Roman" w:cs="Calibri"/>
          <w:color w:val="000000"/>
          <w:sz w:val="32"/>
          <w:szCs w:val="20"/>
          <w14:ligatures w14:val="none"/>
        </w:rPr>
        <w:fldChar w:fldCharType="begin"/>
      </w:r>
      <w:r w:rsidRPr="00773327">
        <w:rPr>
          <w:rFonts w:ascii="Times New Roman" w:eastAsia="仿宋_GB2312" w:hAnsi="Times New Roman" w:cs="Calibri"/>
          <w:color w:val="000000"/>
          <w:sz w:val="32"/>
          <w:szCs w:val="20"/>
          <w14:ligatures w14:val="none"/>
        </w:rPr>
        <w:instrText xml:space="preserve"> TOC \o "1-6" \h \z \u </w:instrText>
      </w:r>
      <w:r w:rsidRPr="00773327">
        <w:rPr>
          <w:rFonts w:ascii="Times New Roman" w:eastAsia="仿宋_GB2312" w:hAnsi="Times New Roman" w:cs="Calibri"/>
          <w:color w:val="000000"/>
          <w:sz w:val="32"/>
          <w:szCs w:val="20"/>
          <w14:ligatures w14:val="none"/>
        </w:rPr>
        <w:fldChar w:fldCharType="separate"/>
      </w:r>
      <w:hyperlink w:anchor="_Toc18936" w:history="1">
        <w:r w:rsidRPr="00773327">
          <w:rPr>
            <w:rFonts w:ascii="Times New Roman" w:eastAsia="仿宋_GB2312" w:hAnsi="Times New Roman" w:cs="Calibri" w:hint="eastAsia"/>
            <w:bCs/>
            <w:caps/>
            <w:noProof/>
            <w:sz w:val="32"/>
            <w:szCs w:val="20"/>
            <w14:ligatures w14:val="none"/>
          </w:rPr>
          <w:t>一、</w:t>
        </w:r>
        <w:r w:rsidRPr="00773327">
          <w:rPr>
            <w:rFonts w:ascii="Times New Roman" w:eastAsia="仿宋_GB2312" w:hAnsi="Times New Roman" w:cs="Calibri" w:hint="eastAsia"/>
            <w:bCs/>
            <w:caps/>
            <w:noProof/>
            <w:sz w:val="32"/>
            <w:szCs w:val="20"/>
            <w14:ligatures w14:val="none"/>
          </w:rPr>
          <w:t xml:space="preserve"> </w:t>
        </w:r>
        <w:r w:rsidRPr="00773327">
          <w:rPr>
            <w:rFonts w:ascii="Times New Roman" w:eastAsia="仿宋_GB2312" w:hAnsi="Times New Roman" w:cs="Calibri"/>
            <w:bCs/>
            <w:caps/>
            <w:noProof/>
            <w:sz w:val="32"/>
            <w:szCs w:val="20"/>
            <w14:ligatures w14:val="none"/>
          </w:rPr>
          <w:t>系统前期准备</w:t>
        </w:r>
        <w:r w:rsidRPr="00773327">
          <w:rPr>
            <w:rFonts w:ascii="Times New Roman" w:eastAsia="仿宋_GB2312" w:hAnsi="Times New Roman" w:cs="Calibri"/>
            <w:bCs/>
            <w:caps/>
            <w:noProof/>
            <w:sz w:val="32"/>
            <w:szCs w:val="20"/>
            <w14:ligatures w14:val="none"/>
          </w:rPr>
          <w:tab/>
        </w:r>
        <w:r w:rsidRPr="00773327">
          <w:rPr>
            <w:rFonts w:ascii="Times New Roman" w:eastAsia="仿宋_GB2312" w:hAnsi="Times New Roman" w:cs="Calibri"/>
            <w:bCs/>
            <w:caps/>
            <w:noProof/>
            <w:sz w:val="32"/>
            <w:szCs w:val="20"/>
            <w14:ligatures w14:val="none"/>
          </w:rPr>
          <w:fldChar w:fldCharType="begin"/>
        </w:r>
        <w:r w:rsidRPr="00773327">
          <w:rPr>
            <w:rFonts w:ascii="Times New Roman" w:eastAsia="仿宋_GB2312" w:hAnsi="Times New Roman" w:cs="Calibri"/>
            <w:bCs/>
            <w:caps/>
            <w:noProof/>
            <w:sz w:val="32"/>
            <w:szCs w:val="20"/>
            <w14:ligatures w14:val="none"/>
          </w:rPr>
          <w:instrText xml:space="preserve"> PAGEREF _Toc18936 \h </w:instrText>
        </w:r>
        <w:r w:rsidRPr="00773327">
          <w:rPr>
            <w:rFonts w:ascii="Times New Roman" w:eastAsia="仿宋_GB2312" w:hAnsi="Times New Roman" w:cs="Calibri"/>
            <w:bCs/>
            <w:caps/>
            <w:noProof/>
            <w:sz w:val="32"/>
            <w:szCs w:val="20"/>
            <w14:ligatures w14:val="none"/>
          </w:rPr>
        </w:r>
        <w:r w:rsidRPr="00773327">
          <w:rPr>
            <w:rFonts w:ascii="Times New Roman" w:eastAsia="仿宋_GB2312" w:hAnsi="Times New Roman" w:cs="Calibri"/>
            <w:bCs/>
            <w:caps/>
            <w:noProof/>
            <w:sz w:val="32"/>
            <w:szCs w:val="20"/>
            <w14:ligatures w14:val="none"/>
          </w:rPr>
          <w:fldChar w:fldCharType="separate"/>
        </w:r>
        <w:r>
          <w:rPr>
            <w:rFonts w:ascii="Times New Roman" w:eastAsia="仿宋_GB2312" w:hAnsi="Times New Roman" w:cs="Calibri"/>
            <w:bCs/>
            <w:caps/>
            <w:noProof/>
            <w:sz w:val="32"/>
            <w:szCs w:val="20"/>
            <w14:ligatures w14:val="none"/>
          </w:rPr>
          <w:t>3</w:t>
        </w:r>
        <w:r w:rsidRPr="00773327">
          <w:rPr>
            <w:rFonts w:ascii="Times New Roman" w:eastAsia="仿宋_GB2312" w:hAnsi="Times New Roman" w:cs="Calibri"/>
            <w:bCs/>
            <w:caps/>
            <w:noProof/>
            <w:sz w:val="32"/>
            <w:szCs w:val="20"/>
            <w14:ligatures w14:val="none"/>
          </w:rPr>
          <w:fldChar w:fldCharType="end"/>
        </w:r>
      </w:hyperlink>
    </w:p>
    <w:p w14:paraId="6E87FA3E" w14:textId="51F04C2D" w:rsidR="00773327" w:rsidRPr="00773327" w:rsidRDefault="00773327" w:rsidP="00773327">
      <w:pPr>
        <w:tabs>
          <w:tab w:val="right" w:leader="dot" w:pos="8306"/>
        </w:tabs>
        <w:ind w:left="340"/>
        <w:jc w:val="left"/>
        <w:rPr>
          <w:rFonts w:ascii="Times New Roman" w:eastAsia="仿宋_GB2312" w:hAnsi="Times New Roman" w:cs="Calibri"/>
          <w:smallCaps/>
          <w:noProof/>
          <w:sz w:val="32"/>
          <w:szCs w:val="20"/>
          <w14:ligatures w14:val="none"/>
        </w:rPr>
      </w:pPr>
      <w:hyperlink w:anchor="_Toc11823" w:history="1">
        <w:r w:rsidRPr="00773327">
          <w:rPr>
            <w:rFonts w:ascii="Times New Roman" w:eastAsia="仿宋_GB2312" w:hAnsi="Times New Roman" w:cs="Times New Roman"/>
            <w:smallCaps/>
            <w:noProof/>
            <w:sz w:val="32"/>
            <w:szCs w:val="20"/>
            <w14:ligatures w14:val="none"/>
          </w:rPr>
          <w:t>1.1</w:t>
        </w:r>
        <w:r w:rsidRPr="00773327">
          <w:rPr>
            <w:rFonts w:ascii="Times New Roman" w:eastAsia="仿宋_GB2312" w:hAnsi="Times New Roman" w:cs="Times New Roman"/>
            <w:smallCaps/>
            <w:noProof/>
            <w:sz w:val="32"/>
            <w:szCs w:val="20"/>
            <w14:ligatures w14:val="none"/>
          </w:rPr>
          <w:t>、</w:t>
        </w:r>
        <w:r w:rsidRPr="00773327">
          <w:rPr>
            <w:rFonts w:ascii="Times New Roman" w:eastAsia="仿宋_GB2312" w:hAnsi="Times New Roman" w:cs="Times New Roman"/>
            <w:smallCaps/>
            <w:noProof/>
            <w:sz w:val="32"/>
            <w:szCs w:val="20"/>
            <w14:ligatures w14:val="none"/>
          </w:rPr>
          <w:t xml:space="preserve"> </w:t>
        </w:r>
        <w:r w:rsidRPr="00773327">
          <w:rPr>
            <w:rFonts w:ascii="Times New Roman" w:eastAsia="仿宋_GB2312" w:hAnsi="Times New Roman" w:cs="Calibri" w:hint="eastAsia"/>
            <w:smallCaps/>
            <w:noProof/>
            <w:sz w:val="32"/>
            <w:szCs w:val="20"/>
            <w14:ligatures w14:val="none"/>
          </w:rPr>
          <w:t>系统登录准备</w:t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tab/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fldChar w:fldCharType="begin"/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instrText xml:space="preserve"> PAGEREF _Toc11823 \h </w:instrText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fldChar w:fldCharType="separate"/>
        </w:r>
        <w:r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t>3</w:t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fldChar w:fldCharType="end"/>
        </w:r>
      </w:hyperlink>
    </w:p>
    <w:p w14:paraId="7197FF34" w14:textId="2737DC14" w:rsidR="00773327" w:rsidRPr="00773327" w:rsidRDefault="00773327" w:rsidP="00773327">
      <w:pPr>
        <w:tabs>
          <w:tab w:val="right" w:leader="dot" w:pos="8306"/>
        </w:tabs>
        <w:spacing w:before="120" w:after="120"/>
        <w:ind w:left="420" w:hangingChars="200" w:hanging="420"/>
        <w:jc w:val="left"/>
        <w:rPr>
          <w:rFonts w:ascii="Times New Roman" w:eastAsia="仿宋_GB2312" w:hAnsi="Times New Roman" w:cs="Calibri"/>
          <w:bCs/>
          <w:caps/>
          <w:noProof/>
          <w:sz w:val="32"/>
          <w:szCs w:val="20"/>
          <w14:ligatures w14:val="none"/>
        </w:rPr>
      </w:pPr>
      <w:hyperlink w:anchor="_Toc16406" w:history="1">
        <w:r w:rsidRPr="00773327">
          <w:rPr>
            <w:rFonts w:ascii="Times New Roman" w:eastAsia="仿宋_GB2312" w:hAnsi="Times New Roman" w:cs="Calibri" w:hint="eastAsia"/>
            <w:bCs/>
            <w:caps/>
            <w:noProof/>
            <w:sz w:val="32"/>
            <w:szCs w:val="20"/>
            <w14:ligatures w14:val="none"/>
          </w:rPr>
          <w:t>二、</w:t>
        </w:r>
        <w:r w:rsidRPr="00773327">
          <w:rPr>
            <w:rFonts w:ascii="Times New Roman" w:eastAsia="仿宋_GB2312" w:hAnsi="Times New Roman" w:cs="Calibri" w:hint="eastAsia"/>
            <w:bCs/>
            <w:caps/>
            <w:noProof/>
            <w:sz w:val="32"/>
            <w:szCs w:val="20"/>
            <w14:ligatures w14:val="none"/>
          </w:rPr>
          <w:t xml:space="preserve"> </w:t>
        </w:r>
        <w:r w:rsidRPr="00773327">
          <w:rPr>
            <w:rFonts w:ascii="Times New Roman" w:eastAsia="仿宋_GB2312" w:hAnsi="Times New Roman" w:cs="Calibri" w:hint="eastAsia"/>
            <w:bCs/>
            <w:caps/>
            <w:noProof/>
            <w:sz w:val="32"/>
            <w:szCs w:val="20"/>
            <w14:ligatures w14:val="none"/>
          </w:rPr>
          <w:t>招标文件检测</w:t>
        </w:r>
        <w:r w:rsidRPr="00773327">
          <w:rPr>
            <w:rFonts w:ascii="Times New Roman" w:eastAsia="仿宋_GB2312" w:hAnsi="Times New Roman" w:cs="Calibri" w:hint="eastAsia"/>
            <w:bCs/>
            <w:caps/>
            <w:noProof/>
            <w:sz w:val="32"/>
            <w:szCs w:val="20"/>
            <w14:ligatures w14:val="none"/>
          </w:rPr>
          <w:t>-</w:t>
        </w:r>
        <w:r w:rsidRPr="00773327">
          <w:rPr>
            <w:rFonts w:ascii="Times New Roman" w:eastAsia="仿宋_GB2312" w:hAnsi="Times New Roman" w:cs="Calibri" w:hint="eastAsia"/>
            <w:bCs/>
            <w:caps/>
            <w:noProof/>
            <w:sz w:val="32"/>
            <w:szCs w:val="20"/>
            <w14:ligatures w14:val="none"/>
          </w:rPr>
          <w:t>代理机构</w:t>
        </w:r>
        <w:r w:rsidRPr="00773327">
          <w:rPr>
            <w:rFonts w:ascii="Times New Roman" w:eastAsia="仿宋_GB2312" w:hAnsi="Times New Roman" w:cs="Calibri"/>
            <w:bCs/>
            <w:caps/>
            <w:noProof/>
            <w:sz w:val="32"/>
            <w:szCs w:val="20"/>
            <w14:ligatures w14:val="none"/>
          </w:rPr>
          <w:tab/>
        </w:r>
        <w:r w:rsidRPr="00773327">
          <w:rPr>
            <w:rFonts w:ascii="Times New Roman" w:eastAsia="仿宋_GB2312" w:hAnsi="Times New Roman" w:cs="Calibri"/>
            <w:bCs/>
            <w:caps/>
            <w:noProof/>
            <w:sz w:val="32"/>
            <w:szCs w:val="20"/>
            <w14:ligatures w14:val="none"/>
          </w:rPr>
          <w:fldChar w:fldCharType="begin"/>
        </w:r>
        <w:r w:rsidRPr="00773327">
          <w:rPr>
            <w:rFonts w:ascii="Times New Roman" w:eastAsia="仿宋_GB2312" w:hAnsi="Times New Roman" w:cs="Calibri"/>
            <w:bCs/>
            <w:caps/>
            <w:noProof/>
            <w:sz w:val="32"/>
            <w:szCs w:val="20"/>
            <w14:ligatures w14:val="none"/>
          </w:rPr>
          <w:instrText xml:space="preserve"> PAGEREF _Toc16406 \h </w:instrText>
        </w:r>
        <w:r w:rsidRPr="00773327">
          <w:rPr>
            <w:rFonts w:ascii="Times New Roman" w:eastAsia="仿宋_GB2312" w:hAnsi="Times New Roman" w:cs="Calibri"/>
            <w:bCs/>
            <w:caps/>
            <w:noProof/>
            <w:sz w:val="32"/>
            <w:szCs w:val="20"/>
            <w14:ligatures w14:val="none"/>
          </w:rPr>
        </w:r>
        <w:r w:rsidRPr="00773327">
          <w:rPr>
            <w:rFonts w:ascii="Times New Roman" w:eastAsia="仿宋_GB2312" w:hAnsi="Times New Roman" w:cs="Calibri"/>
            <w:bCs/>
            <w:caps/>
            <w:noProof/>
            <w:sz w:val="32"/>
            <w:szCs w:val="20"/>
            <w14:ligatures w14:val="none"/>
          </w:rPr>
          <w:fldChar w:fldCharType="separate"/>
        </w:r>
        <w:r>
          <w:rPr>
            <w:rFonts w:ascii="Times New Roman" w:eastAsia="仿宋_GB2312" w:hAnsi="Times New Roman" w:cs="Calibri"/>
            <w:bCs/>
            <w:caps/>
            <w:noProof/>
            <w:sz w:val="32"/>
            <w:szCs w:val="20"/>
            <w14:ligatures w14:val="none"/>
          </w:rPr>
          <w:t>3</w:t>
        </w:r>
        <w:r w:rsidRPr="00773327">
          <w:rPr>
            <w:rFonts w:ascii="Times New Roman" w:eastAsia="仿宋_GB2312" w:hAnsi="Times New Roman" w:cs="Calibri"/>
            <w:bCs/>
            <w:caps/>
            <w:noProof/>
            <w:sz w:val="32"/>
            <w:szCs w:val="20"/>
            <w14:ligatures w14:val="none"/>
          </w:rPr>
          <w:fldChar w:fldCharType="end"/>
        </w:r>
      </w:hyperlink>
    </w:p>
    <w:p w14:paraId="6F265045" w14:textId="2769691D" w:rsidR="00773327" w:rsidRPr="00773327" w:rsidRDefault="00773327" w:rsidP="00773327">
      <w:pPr>
        <w:tabs>
          <w:tab w:val="right" w:leader="dot" w:pos="8306"/>
        </w:tabs>
        <w:ind w:left="340"/>
        <w:jc w:val="left"/>
        <w:rPr>
          <w:rFonts w:ascii="Times New Roman" w:eastAsia="仿宋_GB2312" w:hAnsi="Times New Roman" w:cs="Calibri"/>
          <w:smallCaps/>
          <w:noProof/>
          <w:sz w:val="32"/>
          <w:szCs w:val="20"/>
          <w14:ligatures w14:val="none"/>
        </w:rPr>
      </w:pPr>
      <w:hyperlink w:anchor="_Toc31087" w:history="1">
        <w:r w:rsidRPr="00773327">
          <w:rPr>
            <w:rFonts w:ascii="Times New Roman" w:eastAsia="仿宋_GB2312" w:hAnsi="Times New Roman" w:cs="Times New Roman"/>
            <w:smallCaps/>
            <w:noProof/>
            <w:sz w:val="32"/>
            <w:szCs w:val="20"/>
            <w14:ligatures w14:val="none"/>
          </w:rPr>
          <w:t>2.1</w:t>
        </w:r>
        <w:r w:rsidRPr="00773327">
          <w:rPr>
            <w:rFonts w:ascii="Times New Roman" w:eastAsia="仿宋_GB2312" w:hAnsi="Times New Roman" w:cs="Times New Roman"/>
            <w:smallCaps/>
            <w:noProof/>
            <w:sz w:val="32"/>
            <w:szCs w:val="20"/>
            <w14:ligatures w14:val="none"/>
          </w:rPr>
          <w:t>、</w:t>
        </w:r>
        <w:r w:rsidRPr="00773327">
          <w:rPr>
            <w:rFonts w:ascii="Times New Roman" w:eastAsia="仿宋_GB2312" w:hAnsi="Times New Roman" w:cs="Times New Roman"/>
            <w:smallCaps/>
            <w:noProof/>
            <w:sz w:val="32"/>
            <w:szCs w:val="20"/>
            <w14:ligatures w14:val="none"/>
          </w:rPr>
          <w:t xml:space="preserve"> </w:t>
        </w:r>
        <w:r w:rsidRPr="00773327">
          <w:rPr>
            <w:rFonts w:ascii="Times New Roman" w:eastAsia="仿宋_GB2312" w:hAnsi="Times New Roman" w:cs="Calibri" w:hint="eastAsia"/>
            <w:smallCaps/>
            <w:noProof/>
            <w:sz w:val="32"/>
            <w:szCs w:val="20"/>
            <w14:ligatures w14:val="none"/>
          </w:rPr>
          <w:t>文件送检</w:t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tab/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fldChar w:fldCharType="begin"/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instrText xml:space="preserve"> PAGEREF _Toc31087 \h </w:instrText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fldChar w:fldCharType="separate"/>
        </w:r>
        <w:r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t>3</w:t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fldChar w:fldCharType="end"/>
        </w:r>
      </w:hyperlink>
    </w:p>
    <w:p w14:paraId="2BE253F0" w14:textId="743848AD" w:rsidR="00773327" w:rsidRPr="00773327" w:rsidRDefault="00773327" w:rsidP="00773327">
      <w:pPr>
        <w:tabs>
          <w:tab w:val="right" w:leader="dot" w:pos="8306"/>
        </w:tabs>
        <w:ind w:left="340"/>
        <w:jc w:val="left"/>
        <w:rPr>
          <w:rFonts w:ascii="Times New Roman" w:eastAsia="仿宋_GB2312" w:hAnsi="Times New Roman" w:cs="Calibri"/>
          <w:smallCaps/>
          <w:noProof/>
          <w:sz w:val="32"/>
          <w:szCs w:val="20"/>
          <w14:ligatures w14:val="none"/>
        </w:rPr>
      </w:pPr>
      <w:hyperlink w:anchor="_Toc16424" w:history="1">
        <w:r w:rsidRPr="00773327">
          <w:rPr>
            <w:rFonts w:ascii="Times New Roman" w:eastAsia="仿宋_GB2312" w:hAnsi="Times New Roman" w:cs="Times New Roman"/>
            <w:smallCaps/>
            <w:noProof/>
            <w:sz w:val="32"/>
            <w:szCs w:val="20"/>
            <w14:ligatures w14:val="none"/>
          </w:rPr>
          <w:t>2.2</w:t>
        </w:r>
        <w:r w:rsidRPr="00773327">
          <w:rPr>
            <w:rFonts w:ascii="Times New Roman" w:eastAsia="仿宋_GB2312" w:hAnsi="Times New Roman" w:cs="Times New Roman"/>
            <w:smallCaps/>
            <w:noProof/>
            <w:sz w:val="32"/>
            <w:szCs w:val="20"/>
            <w14:ligatures w14:val="none"/>
          </w:rPr>
          <w:t>、</w:t>
        </w:r>
        <w:r w:rsidRPr="00773327">
          <w:rPr>
            <w:rFonts w:ascii="Times New Roman" w:eastAsia="仿宋_GB2312" w:hAnsi="Times New Roman" w:cs="Times New Roman"/>
            <w:smallCaps/>
            <w:noProof/>
            <w:sz w:val="32"/>
            <w:szCs w:val="20"/>
            <w14:ligatures w14:val="none"/>
          </w:rPr>
          <w:t xml:space="preserve"> </w:t>
        </w:r>
        <w:r w:rsidRPr="00773327">
          <w:rPr>
            <w:rFonts w:ascii="Times New Roman" w:eastAsia="仿宋_GB2312" w:hAnsi="Times New Roman" w:cs="Calibri" w:hint="eastAsia"/>
            <w:smallCaps/>
            <w:noProof/>
            <w:sz w:val="32"/>
            <w:szCs w:val="20"/>
            <w14:ligatures w14:val="none"/>
          </w:rPr>
          <w:t>检测结果查看</w:t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tab/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fldChar w:fldCharType="begin"/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instrText xml:space="preserve"> PAGEREF _Toc16424 \h </w:instrText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fldChar w:fldCharType="separate"/>
        </w:r>
        <w:r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t>4</w:t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fldChar w:fldCharType="end"/>
        </w:r>
      </w:hyperlink>
    </w:p>
    <w:p w14:paraId="24BAF52E" w14:textId="12D1505D" w:rsidR="00773327" w:rsidRPr="00773327" w:rsidRDefault="00773327" w:rsidP="00773327">
      <w:pPr>
        <w:tabs>
          <w:tab w:val="right" w:leader="dot" w:pos="8306"/>
        </w:tabs>
        <w:ind w:left="340"/>
        <w:jc w:val="left"/>
        <w:rPr>
          <w:rFonts w:ascii="Times New Roman" w:eastAsia="仿宋_GB2312" w:hAnsi="Times New Roman" w:cs="Calibri"/>
          <w:smallCaps/>
          <w:noProof/>
          <w:sz w:val="32"/>
          <w:szCs w:val="20"/>
          <w14:ligatures w14:val="none"/>
        </w:rPr>
      </w:pPr>
      <w:hyperlink w:anchor="_Toc5093" w:history="1">
        <w:r w:rsidRPr="00773327">
          <w:rPr>
            <w:rFonts w:ascii="Times New Roman" w:eastAsia="仿宋_GB2312" w:hAnsi="Times New Roman" w:cs="Times New Roman"/>
            <w:smallCaps/>
            <w:noProof/>
            <w:sz w:val="32"/>
            <w:szCs w:val="20"/>
            <w14:ligatures w14:val="none"/>
          </w:rPr>
          <w:t>2.3</w:t>
        </w:r>
        <w:r w:rsidRPr="00773327">
          <w:rPr>
            <w:rFonts w:ascii="Times New Roman" w:eastAsia="仿宋_GB2312" w:hAnsi="Times New Roman" w:cs="Times New Roman"/>
            <w:smallCaps/>
            <w:noProof/>
            <w:sz w:val="32"/>
            <w:szCs w:val="20"/>
            <w14:ligatures w14:val="none"/>
          </w:rPr>
          <w:t>、</w:t>
        </w:r>
        <w:r w:rsidRPr="00773327">
          <w:rPr>
            <w:rFonts w:ascii="Times New Roman" w:eastAsia="仿宋_GB2312" w:hAnsi="Times New Roman" w:cs="Times New Roman"/>
            <w:smallCaps/>
            <w:noProof/>
            <w:sz w:val="32"/>
            <w:szCs w:val="20"/>
            <w14:ligatures w14:val="none"/>
          </w:rPr>
          <w:t xml:space="preserve"> </w:t>
        </w:r>
        <w:r w:rsidRPr="00773327">
          <w:rPr>
            <w:rFonts w:ascii="Times New Roman" w:eastAsia="仿宋_GB2312" w:hAnsi="Times New Roman" w:cs="Calibri" w:hint="eastAsia"/>
            <w:smallCaps/>
            <w:noProof/>
            <w:sz w:val="32"/>
            <w:szCs w:val="20"/>
            <w14:ligatures w14:val="none"/>
          </w:rPr>
          <w:t>文件修改与提交</w:t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tab/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fldChar w:fldCharType="begin"/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instrText xml:space="preserve"> PAGEREF _Toc5093 \h </w:instrText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fldChar w:fldCharType="separate"/>
        </w:r>
        <w:r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t>6</w:t>
        </w:r>
        <w:r w:rsidRPr="00773327">
          <w:rPr>
            <w:rFonts w:ascii="Times New Roman" w:eastAsia="仿宋_GB2312" w:hAnsi="Times New Roman" w:cs="Calibri"/>
            <w:smallCaps/>
            <w:noProof/>
            <w:sz w:val="32"/>
            <w:szCs w:val="20"/>
            <w14:ligatures w14:val="none"/>
          </w:rPr>
          <w:fldChar w:fldCharType="end"/>
        </w:r>
      </w:hyperlink>
    </w:p>
    <w:p w14:paraId="335CBB21" w14:textId="77777777" w:rsidR="00773327" w:rsidRPr="00773327" w:rsidRDefault="00773327" w:rsidP="00773327">
      <w:pPr>
        <w:rPr>
          <w:rFonts w:ascii="Times New Roman" w:eastAsia="仿宋_GB2312" w:hAnsi="Times New Roman" w:cs="Calibri"/>
          <w:bCs/>
          <w:caps/>
          <w:color w:val="000000"/>
          <w:sz w:val="32"/>
          <w:szCs w:val="20"/>
          <w14:ligatures w14:val="none"/>
        </w:rPr>
      </w:pPr>
      <w:r w:rsidRPr="00773327">
        <w:rPr>
          <w:rFonts w:ascii="Times New Roman" w:eastAsia="仿宋_GB2312" w:hAnsi="Times New Roman" w:cs="Calibri"/>
          <w:bCs/>
          <w:caps/>
          <w:color w:val="000000"/>
          <w:sz w:val="32"/>
          <w:szCs w:val="20"/>
          <w14:ligatures w14:val="none"/>
        </w:rPr>
        <w:fldChar w:fldCharType="end"/>
      </w:r>
    </w:p>
    <w:p w14:paraId="0783BD87" w14:textId="77777777" w:rsidR="00773327" w:rsidRPr="00773327" w:rsidRDefault="00773327" w:rsidP="00773327">
      <w:pPr>
        <w:rPr>
          <w:rFonts w:ascii="Times New Roman" w:eastAsia="仿宋_GB2312" w:hAnsi="Times New Roman" w:cs="Calibri"/>
          <w:bCs/>
          <w:caps/>
          <w:color w:val="000000"/>
          <w:sz w:val="32"/>
          <w:szCs w:val="20"/>
          <w14:ligatures w14:val="none"/>
        </w:rPr>
      </w:pPr>
    </w:p>
    <w:p w14:paraId="640AA408" w14:textId="77777777" w:rsidR="00773327" w:rsidRPr="00773327" w:rsidRDefault="00773327" w:rsidP="00773327">
      <w:pPr>
        <w:rPr>
          <w:rFonts w:ascii="Times New Roman" w:eastAsia="仿宋_GB2312" w:hAnsi="Times New Roman" w:cs="Calibri"/>
          <w:bCs/>
          <w:caps/>
          <w:color w:val="000000"/>
          <w:sz w:val="32"/>
          <w:szCs w:val="20"/>
          <w14:ligatures w14:val="none"/>
        </w:rPr>
      </w:pPr>
    </w:p>
    <w:p w14:paraId="0743A565" w14:textId="77777777" w:rsidR="00773327" w:rsidRPr="00773327" w:rsidRDefault="00773327" w:rsidP="00773327">
      <w:pPr>
        <w:rPr>
          <w:rFonts w:ascii="Times New Roman" w:eastAsia="仿宋_GB2312" w:hAnsi="Times New Roman" w:cs="Calibri"/>
          <w:bCs/>
          <w:caps/>
          <w:color w:val="000000"/>
          <w:sz w:val="32"/>
          <w:szCs w:val="20"/>
          <w14:ligatures w14:val="none"/>
        </w:rPr>
      </w:pPr>
    </w:p>
    <w:p w14:paraId="492CC90A" w14:textId="77777777" w:rsidR="00773327" w:rsidRPr="00773327" w:rsidRDefault="00773327" w:rsidP="00773327">
      <w:pPr>
        <w:rPr>
          <w:rFonts w:ascii="Times New Roman" w:eastAsia="仿宋_GB2312" w:hAnsi="Times New Roman" w:cs="Calibri"/>
          <w:bCs/>
          <w:caps/>
          <w:color w:val="000000"/>
          <w:sz w:val="32"/>
          <w:szCs w:val="20"/>
          <w14:ligatures w14:val="none"/>
        </w:rPr>
      </w:pPr>
    </w:p>
    <w:p w14:paraId="56296B0F" w14:textId="77777777" w:rsidR="00773327" w:rsidRPr="00773327" w:rsidRDefault="00773327" w:rsidP="00773327">
      <w:pPr>
        <w:rPr>
          <w:rFonts w:ascii="Times New Roman" w:eastAsia="仿宋_GB2312" w:hAnsi="Times New Roman" w:cs="Calibri"/>
          <w:bCs/>
          <w:caps/>
          <w:color w:val="000000"/>
          <w:sz w:val="32"/>
          <w:szCs w:val="20"/>
          <w14:ligatures w14:val="none"/>
        </w:rPr>
      </w:pPr>
    </w:p>
    <w:p w14:paraId="0DFD03E8" w14:textId="77777777" w:rsidR="00773327" w:rsidRPr="00773327" w:rsidRDefault="00773327" w:rsidP="00773327">
      <w:pPr>
        <w:rPr>
          <w:rFonts w:ascii="Times New Roman" w:eastAsia="仿宋_GB2312" w:hAnsi="Times New Roman" w:cs="Calibri"/>
          <w:bCs/>
          <w:caps/>
          <w:color w:val="000000"/>
          <w:sz w:val="32"/>
          <w:szCs w:val="20"/>
          <w14:ligatures w14:val="none"/>
        </w:rPr>
      </w:pPr>
    </w:p>
    <w:p w14:paraId="3E8B8C82" w14:textId="77777777" w:rsidR="00773327" w:rsidRPr="00773327" w:rsidRDefault="00773327" w:rsidP="00773327">
      <w:pPr>
        <w:rPr>
          <w:rFonts w:ascii="Times New Roman" w:eastAsia="仿宋_GB2312" w:hAnsi="Times New Roman" w:cs="Calibri"/>
          <w:bCs/>
          <w:caps/>
          <w:color w:val="000000"/>
          <w:sz w:val="32"/>
          <w:szCs w:val="20"/>
          <w14:ligatures w14:val="none"/>
        </w:rPr>
      </w:pPr>
    </w:p>
    <w:p w14:paraId="0A9A3E08" w14:textId="77777777" w:rsidR="00773327" w:rsidRPr="00773327" w:rsidRDefault="00773327" w:rsidP="00773327">
      <w:pPr>
        <w:rPr>
          <w:rFonts w:ascii="Times New Roman" w:eastAsia="仿宋_GB2312" w:hAnsi="Times New Roman" w:cs="Calibri"/>
          <w:bCs/>
          <w:caps/>
          <w:color w:val="000000"/>
          <w:sz w:val="32"/>
          <w:szCs w:val="20"/>
          <w14:ligatures w14:val="none"/>
        </w:rPr>
      </w:pPr>
    </w:p>
    <w:p w14:paraId="5A4A7479" w14:textId="77777777" w:rsidR="00773327" w:rsidRPr="00773327" w:rsidRDefault="00773327" w:rsidP="00773327">
      <w:pPr>
        <w:rPr>
          <w:rFonts w:ascii="Times New Roman" w:eastAsia="仿宋_GB2312" w:hAnsi="Times New Roman" w:cs="Calibri"/>
          <w:bCs/>
          <w:caps/>
          <w:color w:val="000000"/>
          <w:sz w:val="32"/>
          <w:szCs w:val="20"/>
          <w14:ligatures w14:val="none"/>
        </w:rPr>
      </w:pPr>
    </w:p>
    <w:p w14:paraId="75632F4E" w14:textId="77777777" w:rsidR="00773327" w:rsidRPr="00773327" w:rsidRDefault="00773327" w:rsidP="00773327">
      <w:pPr>
        <w:rPr>
          <w:rFonts w:ascii="Times New Roman" w:eastAsia="仿宋_GB2312" w:hAnsi="Times New Roman" w:cs="Calibri"/>
          <w:bCs/>
          <w:caps/>
          <w:color w:val="000000"/>
          <w:sz w:val="32"/>
          <w:szCs w:val="20"/>
          <w14:ligatures w14:val="none"/>
        </w:rPr>
      </w:pPr>
    </w:p>
    <w:p w14:paraId="791AAC02" w14:textId="77777777" w:rsidR="00773327" w:rsidRPr="00773327" w:rsidRDefault="00773327" w:rsidP="00773327">
      <w:pPr>
        <w:rPr>
          <w:rFonts w:ascii="Times New Roman" w:eastAsia="仿宋_GB2312" w:hAnsi="Times New Roman" w:cs="Calibri"/>
          <w:bCs/>
          <w:caps/>
          <w:color w:val="000000"/>
          <w:sz w:val="32"/>
          <w:szCs w:val="20"/>
          <w14:ligatures w14:val="none"/>
        </w:rPr>
      </w:pPr>
    </w:p>
    <w:p w14:paraId="0F45BF7E" w14:textId="77777777" w:rsidR="00773327" w:rsidRPr="00773327" w:rsidRDefault="00773327" w:rsidP="00773327">
      <w:pPr>
        <w:rPr>
          <w:rFonts w:ascii="Times New Roman" w:eastAsia="仿宋_GB2312" w:hAnsi="Times New Roman" w:cs="Calibri"/>
          <w:bCs/>
          <w:caps/>
          <w:color w:val="000000"/>
          <w:sz w:val="32"/>
          <w:szCs w:val="20"/>
          <w14:ligatures w14:val="none"/>
        </w:rPr>
      </w:pPr>
    </w:p>
    <w:p w14:paraId="01CFF482" w14:textId="77777777" w:rsidR="00773327" w:rsidRPr="00773327" w:rsidRDefault="00773327" w:rsidP="00773327">
      <w:pPr>
        <w:rPr>
          <w:rFonts w:ascii="Times New Roman" w:eastAsia="仿宋_GB2312" w:hAnsi="Times New Roman" w:cs="Calibri"/>
          <w:bCs/>
          <w:caps/>
          <w:color w:val="000000"/>
          <w:sz w:val="32"/>
          <w:szCs w:val="20"/>
          <w14:ligatures w14:val="none"/>
        </w:rPr>
      </w:pPr>
    </w:p>
    <w:p w14:paraId="21E3C764" w14:textId="77777777" w:rsidR="00773327" w:rsidRPr="00773327" w:rsidRDefault="00773327" w:rsidP="00773327">
      <w:pPr>
        <w:rPr>
          <w:rFonts w:ascii="Times New Roman" w:eastAsia="仿宋_GB2312" w:hAnsi="Times New Roman" w:cs="Times New Roman"/>
          <w:color w:val="000000"/>
          <w:sz w:val="32"/>
          <w:szCs w:val="24"/>
          <w14:ligatures w14:val="none"/>
        </w:rPr>
      </w:pPr>
    </w:p>
    <w:p w14:paraId="3A650898" w14:textId="77777777" w:rsidR="00773327" w:rsidRPr="00773327" w:rsidRDefault="00773327" w:rsidP="00773327">
      <w:pPr>
        <w:keepNext/>
        <w:keepLines/>
        <w:tabs>
          <w:tab w:val="left" w:pos="425"/>
        </w:tabs>
        <w:spacing w:before="120" w:after="120" w:line="360" w:lineRule="auto"/>
        <w:ind w:left="425" w:hanging="425"/>
        <w:outlineLvl w:val="0"/>
        <w:rPr>
          <w:rFonts w:ascii="Times New Roman" w:eastAsia="仿宋_GB2312" w:hAnsi="Times New Roman" w:cs="Times New Roman"/>
          <w:b/>
          <w:bCs/>
          <w:color w:val="000000"/>
          <w:kern w:val="44"/>
          <w:sz w:val="32"/>
          <w:szCs w:val="28"/>
          <w14:ligatures w14:val="none"/>
        </w:rPr>
      </w:pPr>
      <w:bookmarkStart w:id="0" w:name="_Toc346701723"/>
      <w:bookmarkStart w:id="1" w:name="_Toc346183627"/>
      <w:bookmarkStart w:id="2" w:name="_Toc18936"/>
      <w:r w:rsidRPr="00773327">
        <w:rPr>
          <w:rFonts w:ascii="Times New Roman" w:eastAsia="仿宋_GB2312" w:hAnsi="Times New Roman" w:cs="Times New Roman"/>
          <w:b/>
          <w:bCs/>
          <w:color w:val="000000"/>
          <w:kern w:val="44"/>
          <w:sz w:val="32"/>
          <w:szCs w:val="28"/>
          <w14:ligatures w14:val="none"/>
        </w:rPr>
        <w:t>系统前期准备</w:t>
      </w:r>
      <w:bookmarkEnd w:id="0"/>
      <w:bookmarkEnd w:id="1"/>
      <w:bookmarkEnd w:id="2"/>
    </w:p>
    <w:p w14:paraId="510781B7" w14:textId="77777777" w:rsidR="00773327" w:rsidRPr="00773327" w:rsidRDefault="00773327" w:rsidP="00773327">
      <w:pPr>
        <w:keepNext/>
        <w:keepLines/>
        <w:numPr>
          <w:ilvl w:val="1"/>
          <w:numId w:val="0"/>
        </w:numPr>
        <w:spacing w:before="120" w:after="120" w:line="360" w:lineRule="auto"/>
        <w:ind w:left="567" w:hanging="567"/>
        <w:outlineLvl w:val="1"/>
        <w:rPr>
          <w:rFonts w:ascii="Times New Roman" w:eastAsia="仿宋_GB2312" w:hAnsi="Times New Roman" w:cs="Times New Roman"/>
          <w:b/>
          <w:bCs/>
          <w:color w:val="000000"/>
          <w:sz w:val="30"/>
          <w:szCs w:val="32"/>
          <w14:ligatures w14:val="none"/>
        </w:rPr>
      </w:pPr>
      <w:bookmarkStart w:id="3" w:name="_Toc11823"/>
      <w:bookmarkStart w:id="4" w:name="_Toc346701724"/>
      <w:bookmarkStart w:id="5" w:name="_Toc346183628"/>
      <w:r w:rsidRPr="00773327">
        <w:rPr>
          <w:rFonts w:ascii="Times New Roman" w:eastAsia="仿宋_GB2312" w:hAnsi="Times New Roman" w:cs="Times New Roman" w:hint="eastAsia"/>
          <w:b/>
          <w:bCs/>
          <w:color w:val="000000"/>
          <w:sz w:val="30"/>
          <w:szCs w:val="32"/>
          <w14:ligatures w14:val="none"/>
        </w:rPr>
        <w:t>系统登录准备</w:t>
      </w:r>
      <w:bookmarkEnd w:id="3"/>
    </w:p>
    <w:bookmarkEnd w:id="4"/>
    <w:bookmarkEnd w:id="5"/>
    <w:p w14:paraId="280822CC" w14:textId="77777777" w:rsidR="00773327" w:rsidRPr="00773327" w:rsidRDefault="00773327" w:rsidP="00773327">
      <w:pPr>
        <w:ind w:firstLine="480"/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</w:pPr>
      <w:r w:rsidRPr="00773327"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  <w:t>推荐使用</w:t>
      </w:r>
      <w:r w:rsidRPr="00773327"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  <w:t>360</w:t>
      </w:r>
      <w:r w:rsidRPr="00773327"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  <w:t>安全或者</w:t>
      </w:r>
      <w:proofErr w:type="gramStart"/>
      <w:r w:rsidRPr="00773327"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  <w:t>极</w:t>
      </w:r>
      <w:proofErr w:type="gramEnd"/>
      <w:r w:rsidRPr="00773327"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  <w:t>速浏览器，并切换极速模式。</w:t>
      </w:r>
    </w:p>
    <w:p w14:paraId="5B2BB35D" w14:textId="13F526B8" w:rsidR="00773327" w:rsidRPr="00773327" w:rsidRDefault="00773327" w:rsidP="00773327">
      <w:pPr>
        <w:ind w:firstLine="480"/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</w:pPr>
      <w:r w:rsidRPr="00773327">
        <w:rPr>
          <w:rFonts w:ascii="思源宋体 CN Light" w:eastAsia="仿宋_GB2312" w:hAnsi="思源宋体 CN Light" w:cs="思源宋体 CN Light"/>
          <w:noProof/>
          <w:color w:val="000000"/>
          <w:sz w:val="32"/>
          <w:szCs w:val="21"/>
          <w14:ligatures w14:val="none"/>
        </w:rPr>
        <w:drawing>
          <wp:inline distT="0" distB="0" distL="0" distR="0" wp14:anchorId="4DEAB9F4" wp14:editId="33F6D46C">
            <wp:extent cx="4762500" cy="2562225"/>
            <wp:effectExtent l="0" t="0" r="0" b="0"/>
            <wp:docPr id="184961772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CED06" w14:textId="77777777" w:rsidR="00773327" w:rsidRPr="00773327" w:rsidRDefault="00773327" w:rsidP="00773327">
      <w:pPr>
        <w:keepNext/>
        <w:keepLines/>
        <w:tabs>
          <w:tab w:val="left" w:pos="425"/>
        </w:tabs>
        <w:spacing w:before="120" w:after="120" w:line="360" w:lineRule="auto"/>
        <w:ind w:left="425" w:hanging="425"/>
        <w:outlineLvl w:val="0"/>
        <w:rPr>
          <w:rFonts w:ascii="Times New Roman" w:eastAsia="仿宋_GB2312" w:hAnsi="Times New Roman" w:cs="Times New Roman"/>
          <w:b/>
          <w:bCs/>
          <w:color w:val="000000"/>
          <w:kern w:val="44"/>
          <w:sz w:val="32"/>
          <w:szCs w:val="28"/>
          <w14:ligatures w14:val="none"/>
        </w:rPr>
      </w:pPr>
      <w:bookmarkStart w:id="6" w:name="_Toc16406"/>
      <w:r w:rsidRPr="00773327">
        <w:rPr>
          <w:rFonts w:ascii="Times New Roman" w:eastAsia="仿宋_GB2312" w:hAnsi="Times New Roman" w:cs="Times New Roman" w:hint="eastAsia"/>
          <w:b/>
          <w:bCs/>
          <w:color w:val="000000"/>
          <w:kern w:val="44"/>
          <w:sz w:val="32"/>
          <w:szCs w:val="28"/>
          <w14:ligatures w14:val="none"/>
        </w:rPr>
        <w:t>招标文件检测</w:t>
      </w:r>
      <w:r w:rsidRPr="00773327">
        <w:rPr>
          <w:rFonts w:ascii="Times New Roman" w:eastAsia="仿宋_GB2312" w:hAnsi="Times New Roman" w:cs="Times New Roman" w:hint="eastAsia"/>
          <w:b/>
          <w:bCs/>
          <w:color w:val="000000"/>
          <w:kern w:val="44"/>
          <w:sz w:val="32"/>
          <w:szCs w:val="28"/>
          <w14:ligatures w14:val="none"/>
        </w:rPr>
        <w:t>-</w:t>
      </w:r>
      <w:r w:rsidRPr="00773327">
        <w:rPr>
          <w:rFonts w:ascii="Times New Roman" w:eastAsia="仿宋_GB2312" w:hAnsi="Times New Roman" w:cs="Times New Roman" w:hint="eastAsia"/>
          <w:b/>
          <w:bCs/>
          <w:color w:val="000000"/>
          <w:kern w:val="44"/>
          <w:sz w:val="32"/>
          <w:szCs w:val="28"/>
          <w14:ligatures w14:val="none"/>
        </w:rPr>
        <w:t>代理机构</w:t>
      </w:r>
      <w:bookmarkEnd w:id="6"/>
    </w:p>
    <w:p w14:paraId="576DCAC8" w14:textId="77777777" w:rsidR="00773327" w:rsidRPr="00773327" w:rsidRDefault="00773327" w:rsidP="00773327">
      <w:pPr>
        <w:keepNext/>
        <w:keepLines/>
        <w:numPr>
          <w:ilvl w:val="1"/>
          <w:numId w:val="0"/>
        </w:numPr>
        <w:spacing w:before="120" w:after="120" w:line="360" w:lineRule="auto"/>
        <w:ind w:left="567" w:hanging="567"/>
        <w:outlineLvl w:val="1"/>
        <w:rPr>
          <w:rFonts w:ascii="Times New Roman" w:eastAsia="仿宋_GB2312" w:hAnsi="Times New Roman" w:cs="Times New Roman"/>
          <w:b/>
          <w:bCs/>
          <w:color w:val="000000"/>
          <w:sz w:val="30"/>
          <w:szCs w:val="32"/>
          <w14:ligatures w14:val="none"/>
        </w:rPr>
      </w:pPr>
      <w:bookmarkStart w:id="7" w:name="_Toc31087"/>
      <w:r w:rsidRPr="00773327">
        <w:rPr>
          <w:rFonts w:ascii="Times New Roman" w:eastAsia="仿宋_GB2312" w:hAnsi="Times New Roman" w:cs="Times New Roman" w:hint="eastAsia"/>
          <w:b/>
          <w:bCs/>
          <w:color w:val="000000"/>
          <w:sz w:val="30"/>
          <w:szCs w:val="32"/>
          <w14:ligatures w14:val="none"/>
        </w:rPr>
        <w:t>文件送检</w:t>
      </w:r>
      <w:bookmarkEnd w:id="7"/>
    </w:p>
    <w:p w14:paraId="2A093F10" w14:textId="77777777" w:rsidR="00773327" w:rsidRPr="00773327" w:rsidRDefault="00773327" w:rsidP="00773327">
      <w:pPr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</w:pPr>
      <w:r w:rsidRPr="00773327"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  <w:t>在发标</w:t>
      </w:r>
      <w:r w:rsidRPr="00773327"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  <w:t>-</w:t>
      </w:r>
      <w:r w:rsidRPr="00773327"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  <w:t>招标文件</w:t>
      </w:r>
      <w:r w:rsidRPr="00773327"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  <w:t>-</w:t>
      </w:r>
      <w:r w:rsidRPr="00773327"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  <w:t>制作招标文件页面，基本信息和招标文件制作后，招标代理需要点击文件送检，对文件进行检测。</w:t>
      </w:r>
    </w:p>
    <w:p w14:paraId="3FC50B93" w14:textId="0F19AA3A" w:rsidR="00773327" w:rsidRPr="00773327" w:rsidRDefault="00773327" w:rsidP="00773327">
      <w:pPr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</w:pPr>
      <w:r w:rsidRPr="00773327">
        <w:rPr>
          <w:rFonts w:ascii="思源宋体 CN Light" w:eastAsia="仿宋_GB2312" w:hAnsi="思源宋体 CN Light" w:cs="思源宋体 CN Light"/>
          <w:noProof/>
          <w:color w:val="000000"/>
          <w:sz w:val="32"/>
          <w:szCs w:val="21"/>
          <w14:ligatures w14:val="none"/>
        </w:rPr>
        <w:lastRenderedPageBreak/>
        <w:drawing>
          <wp:inline distT="0" distB="0" distL="0" distR="0" wp14:anchorId="40EC99C9" wp14:editId="4A9AE959">
            <wp:extent cx="5274310" cy="2646680"/>
            <wp:effectExtent l="0" t="0" r="0" b="0"/>
            <wp:docPr id="57374033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4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9DA2D" w14:textId="77777777" w:rsidR="00773327" w:rsidRPr="00773327" w:rsidRDefault="00773327" w:rsidP="00773327">
      <w:pPr>
        <w:keepNext/>
        <w:keepLines/>
        <w:numPr>
          <w:ilvl w:val="1"/>
          <w:numId w:val="0"/>
        </w:numPr>
        <w:spacing w:before="120" w:after="120" w:line="360" w:lineRule="auto"/>
        <w:ind w:left="567" w:hanging="567"/>
        <w:outlineLvl w:val="1"/>
        <w:rPr>
          <w:rFonts w:ascii="Times New Roman" w:eastAsia="仿宋_GB2312" w:hAnsi="Times New Roman" w:cs="Times New Roman"/>
          <w:b/>
          <w:bCs/>
          <w:color w:val="000000"/>
          <w:sz w:val="30"/>
          <w:szCs w:val="32"/>
          <w14:ligatures w14:val="none"/>
        </w:rPr>
      </w:pPr>
      <w:bookmarkStart w:id="8" w:name="_Toc16424"/>
      <w:r w:rsidRPr="00773327">
        <w:rPr>
          <w:rFonts w:ascii="Times New Roman" w:eastAsia="仿宋_GB2312" w:hAnsi="Times New Roman" w:cs="Times New Roman" w:hint="eastAsia"/>
          <w:b/>
          <w:bCs/>
          <w:color w:val="000000"/>
          <w:sz w:val="30"/>
          <w:szCs w:val="32"/>
          <w14:ligatures w14:val="none"/>
        </w:rPr>
        <w:t>检测结果查看</w:t>
      </w:r>
      <w:bookmarkEnd w:id="8"/>
    </w:p>
    <w:p w14:paraId="6313A6AB" w14:textId="77777777" w:rsidR="00773327" w:rsidRPr="00773327" w:rsidRDefault="00773327" w:rsidP="00773327">
      <w:pPr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</w:pPr>
      <w:r w:rsidRPr="00773327"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  <w:t>送检之后，点击“模型</w:t>
      </w:r>
      <w:r w:rsidRPr="00773327"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  <w:t>1</w:t>
      </w:r>
      <w:r w:rsidRPr="00773327"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  <w:t>”或“模型</w:t>
      </w:r>
      <w:r w:rsidRPr="00773327"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  <w:t>2</w:t>
      </w:r>
      <w:r w:rsidRPr="00773327"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  <w:t>”会显示“检测中”。等检测完成之后即可在线或者下载检测报告文件。</w:t>
      </w:r>
    </w:p>
    <w:p w14:paraId="03EDE26A" w14:textId="7108F8FC" w:rsidR="00773327" w:rsidRPr="00773327" w:rsidRDefault="00773327" w:rsidP="00773327">
      <w:pPr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</w:pPr>
      <w:r w:rsidRPr="00773327">
        <w:rPr>
          <w:rFonts w:ascii="思源宋体 CN Light" w:eastAsia="仿宋_GB2312" w:hAnsi="思源宋体 CN Light" w:cs="思源宋体 CN Light"/>
          <w:noProof/>
          <w:color w:val="000000"/>
          <w:sz w:val="32"/>
          <w:szCs w:val="21"/>
          <w14:ligatures w14:val="none"/>
        </w:rPr>
        <w:drawing>
          <wp:inline distT="0" distB="0" distL="0" distR="0" wp14:anchorId="4FD48D2F" wp14:editId="06D23DD6">
            <wp:extent cx="4676775" cy="2343150"/>
            <wp:effectExtent l="0" t="0" r="0" b="0"/>
            <wp:docPr id="195414877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3AC63" w14:textId="77777777" w:rsidR="00773327" w:rsidRPr="00773327" w:rsidRDefault="00773327" w:rsidP="00773327">
      <w:pPr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</w:pPr>
      <w:r w:rsidRPr="00773327"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  <w:t>等待招标文件检测完成之后（等待时间与招标文件的大小和复杂度有关），在线查看招标文件检测报告。</w:t>
      </w:r>
    </w:p>
    <w:p w14:paraId="05C92E6E" w14:textId="7B7EAAB0" w:rsidR="00773327" w:rsidRPr="00773327" w:rsidRDefault="00773327" w:rsidP="00773327">
      <w:pPr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</w:pPr>
      <w:r w:rsidRPr="00773327">
        <w:rPr>
          <w:rFonts w:ascii="思源宋体 CN Light" w:eastAsia="仿宋_GB2312" w:hAnsi="思源宋体 CN Light" w:cs="思源宋体 CN Light"/>
          <w:noProof/>
          <w:color w:val="000000"/>
          <w:sz w:val="32"/>
          <w:szCs w:val="21"/>
          <w14:ligatures w14:val="none"/>
        </w:rPr>
        <w:lastRenderedPageBreak/>
        <w:drawing>
          <wp:inline distT="0" distB="0" distL="0" distR="0" wp14:anchorId="283923C2" wp14:editId="52AE6129">
            <wp:extent cx="5229225" cy="2552700"/>
            <wp:effectExtent l="0" t="0" r="0" b="0"/>
            <wp:docPr id="71782964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6EAFC" w14:textId="36BFB052" w:rsidR="00773327" w:rsidRPr="00773327" w:rsidRDefault="00773327" w:rsidP="00773327">
      <w:pPr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</w:pPr>
      <w:r w:rsidRPr="00773327">
        <w:rPr>
          <w:rFonts w:ascii="思源宋体 CN Light" w:eastAsia="仿宋_GB2312" w:hAnsi="思源宋体 CN Light" w:cs="思源宋体 CN Light"/>
          <w:noProof/>
          <w:color w:val="000000"/>
          <w:sz w:val="32"/>
          <w:szCs w:val="21"/>
          <w14:ligatures w14:val="none"/>
        </w:rPr>
        <w:drawing>
          <wp:inline distT="0" distB="0" distL="0" distR="0" wp14:anchorId="331DA198" wp14:editId="05EC3B5F">
            <wp:extent cx="4838700" cy="2419350"/>
            <wp:effectExtent l="0" t="0" r="0" b="0"/>
            <wp:docPr id="170793321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181CA" w14:textId="77777777" w:rsidR="00773327" w:rsidRPr="00773327" w:rsidRDefault="00773327" w:rsidP="00773327">
      <w:pPr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</w:pPr>
      <w:r w:rsidRPr="00773327"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  <w:t>亦可下载招标文件检测报告，进行本地查看（可点击右上角“生成报告”，将检测报告下载本地）。</w:t>
      </w:r>
    </w:p>
    <w:p w14:paraId="538CFDB8" w14:textId="3E753484" w:rsidR="00773327" w:rsidRPr="00773327" w:rsidRDefault="00773327" w:rsidP="00773327">
      <w:pPr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</w:pPr>
      <w:r w:rsidRPr="00773327">
        <w:rPr>
          <w:rFonts w:ascii="思源宋体 CN Light" w:eastAsia="仿宋_GB2312" w:hAnsi="思源宋体 CN Light" w:cs="思源宋体 CN Light"/>
          <w:noProof/>
          <w:color w:val="000000"/>
          <w:sz w:val="32"/>
          <w:szCs w:val="21"/>
          <w14:ligatures w14:val="none"/>
        </w:rPr>
        <w:drawing>
          <wp:inline distT="0" distB="0" distL="0" distR="0" wp14:anchorId="12CD0F13" wp14:editId="5190E385">
            <wp:extent cx="4029075" cy="800100"/>
            <wp:effectExtent l="0" t="0" r="0" b="0"/>
            <wp:docPr id="171057332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E65CA" w14:textId="61BAB583" w:rsidR="00773327" w:rsidRPr="00773327" w:rsidRDefault="00773327" w:rsidP="00773327">
      <w:pPr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</w:pPr>
      <w:r w:rsidRPr="00773327">
        <w:rPr>
          <w:rFonts w:ascii="思源宋体 CN Light" w:eastAsia="仿宋_GB2312" w:hAnsi="思源宋体 CN Light" w:cs="思源宋体 CN Light"/>
          <w:noProof/>
          <w:color w:val="000000"/>
          <w:sz w:val="32"/>
          <w:szCs w:val="21"/>
          <w14:ligatures w14:val="none"/>
        </w:rPr>
        <w:lastRenderedPageBreak/>
        <w:drawing>
          <wp:inline distT="0" distB="0" distL="0" distR="0" wp14:anchorId="5FC810FC" wp14:editId="64F0D36F">
            <wp:extent cx="4933950" cy="2343150"/>
            <wp:effectExtent l="0" t="0" r="0" b="0"/>
            <wp:docPr id="117787604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3F070" w14:textId="77777777" w:rsidR="00773327" w:rsidRPr="00773327" w:rsidRDefault="00773327" w:rsidP="00773327">
      <w:pPr>
        <w:keepNext/>
        <w:keepLines/>
        <w:numPr>
          <w:ilvl w:val="1"/>
          <w:numId w:val="0"/>
        </w:numPr>
        <w:spacing w:before="120" w:after="120" w:line="360" w:lineRule="auto"/>
        <w:ind w:left="567" w:hanging="567"/>
        <w:outlineLvl w:val="1"/>
        <w:rPr>
          <w:rFonts w:ascii="Times New Roman" w:eastAsia="仿宋_GB2312" w:hAnsi="Times New Roman" w:cs="Times New Roman"/>
          <w:b/>
          <w:bCs/>
          <w:color w:val="000000"/>
          <w:sz w:val="30"/>
          <w:szCs w:val="32"/>
          <w14:ligatures w14:val="none"/>
        </w:rPr>
      </w:pPr>
      <w:bookmarkStart w:id="9" w:name="_Toc5093"/>
      <w:r w:rsidRPr="00773327">
        <w:rPr>
          <w:rFonts w:ascii="Times New Roman" w:eastAsia="仿宋_GB2312" w:hAnsi="Times New Roman" w:cs="Times New Roman" w:hint="eastAsia"/>
          <w:b/>
          <w:bCs/>
          <w:color w:val="000000"/>
          <w:sz w:val="30"/>
          <w:szCs w:val="32"/>
          <w14:ligatures w14:val="none"/>
        </w:rPr>
        <w:t>文件修改与提交</w:t>
      </w:r>
      <w:bookmarkEnd w:id="9"/>
    </w:p>
    <w:p w14:paraId="6DEBF4C4" w14:textId="77777777" w:rsidR="00773327" w:rsidRPr="00773327" w:rsidRDefault="00773327" w:rsidP="00773327">
      <w:pPr>
        <w:rPr>
          <w:rFonts w:ascii="Times New Roman" w:eastAsia="仿宋_GB2312" w:hAnsi="Times New Roman" w:cs="Times New Roman"/>
          <w:sz w:val="32"/>
          <w:szCs w:val="24"/>
          <w14:ligatures w14:val="none"/>
        </w:rPr>
      </w:pPr>
      <w:r w:rsidRPr="00773327">
        <w:rPr>
          <w:rFonts w:ascii="Times New Roman" w:eastAsia="仿宋_GB2312" w:hAnsi="Times New Roman" w:cs="Times New Roman" w:hint="eastAsia"/>
          <w:color w:val="000000"/>
          <w:sz w:val="32"/>
          <w:szCs w:val="24"/>
          <w14:ligatures w14:val="none"/>
        </w:rPr>
        <w:t>代理机构可根据首次招标文件检测报告结果，对招标文件进行修改和调整，修改完成后提交审核。</w:t>
      </w:r>
    </w:p>
    <w:p w14:paraId="1019FB9E" w14:textId="385ECC7C" w:rsidR="00773327" w:rsidRPr="00773327" w:rsidRDefault="00773327" w:rsidP="00773327">
      <w:pPr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</w:pPr>
      <w:r w:rsidRPr="00773327">
        <w:rPr>
          <w:rFonts w:ascii="思源宋体 CN Light" w:eastAsia="仿宋_GB2312" w:hAnsi="思源宋体 CN Light" w:cs="思源宋体 CN Light"/>
          <w:noProof/>
          <w:color w:val="000000"/>
          <w:sz w:val="32"/>
          <w:szCs w:val="21"/>
          <w14:ligatures w14:val="none"/>
        </w:rPr>
        <w:drawing>
          <wp:inline distT="0" distB="0" distL="0" distR="0" wp14:anchorId="19407F85" wp14:editId="0304A9C0">
            <wp:extent cx="5274310" cy="2782570"/>
            <wp:effectExtent l="0" t="0" r="0" b="0"/>
            <wp:docPr id="869709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8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68BFA" w14:textId="77777777" w:rsidR="00773327" w:rsidRPr="00773327" w:rsidRDefault="00773327" w:rsidP="00773327">
      <w:pPr>
        <w:ind w:firstLineChars="200" w:firstLine="640"/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</w:pPr>
    </w:p>
    <w:p w14:paraId="74C4DCC5" w14:textId="77777777" w:rsidR="00773327" w:rsidRPr="00773327" w:rsidRDefault="00773327" w:rsidP="00773327">
      <w:pPr>
        <w:ind w:firstLine="480"/>
        <w:rPr>
          <w:rFonts w:ascii="思源宋体 CN Light" w:eastAsia="仿宋_GB2312" w:hAnsi="思源宋体 CN Light" w:cs="思源宋体 CN Light" w:hint="eastAsia"/>
          <w:color w:val="000000"/>
          <w:sz w:val="32"/>
          <w:szCs w:val="21"/>
          <w14:ligatures w14:val="none"/>
        </w:rPr>
      </w:pPr>
    </w:p>
    <w:p w14:paraId="3F56616F" w14:textId="77777777" w:rsidR="00773327" w:rsidRPr="00773327" w:rsidRDefault="00773327" w:rsidP="00773327">
      <w:pPr>
        <w:rPr>
          <w:rFonts w:ascii="Times New Roman" w:eastAsia="仿宋_GB2312" w:hAnsi="Times New Roman" w:cs="Times New Roman"/>
          <w:sz w:val="32"/>
          <w:szCs w:val="24"/>
          <w14:ligatures w14:val="none"/>
        </w:rPr>
      </w:pPr>
    </w:p>
    <w:p w14:paraId="24C70143" w14:textId="77777777" w:rsidR="005A516B" w:rsidRDefault="005A516B">
      <w:pPr>
        <w:rPr>
          <w:rFonts w:hint="eastAsia"/>
        </w:rPr>
      </w:pPr>
    </w:p>
    <w:sectPr w:rsidR="005A516B" w:rsidSect="00773327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8E812" w14:textId="77777777" w:rsidR="00826565" w:rsidRDefault="00826565" w:rsidP="0058635B">
      <w:pPr>
        <w:rPr>
          <w:rFonts w:hint="eastAsia"/>
        </w:rPr>
      </w:pPr>
      <w:r>
        <w:separator/>
      </w:r>
    </w:p>
  </w:endnote>
  <w:endnote w:type="continuationSeparator" w:id="0">
    <w:p w14:paraId="3D668963" w14:textId="77777777" w:rsidR="00826565" w:rsidRDefault="00826565" w:rsidP="0058635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思源黑体">
    <w:altName w:val="宋体"/>
    <w:charset w:val="86"/>
    <w:family w:val="roman"/>
    <w:pitch w:val="default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思源宋体 CN Light">
    <w:altName w:val="宋体"/>
    <w:charset w:val="86"/>
    <w:family w:val="roman"/>
    <w:pitch w:val="default"/>
    <w:sig w:usb0="00000000" w:usb1="00000000" w:usb2="00000016" w:usb3="00000000" w:csb0="600601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DD4E8" w14:textId="77777777" w:rsidR="00826565" w:rsidRDefault="00826565" w:rsidP="0058635B">
      <w:pPr>
        <w:rPr>
          <w:rFonts w:hint="eastAsia"/>
        </w:rPr>
      </w:pPr>
      <w:r>
        <w:separator/>
      </w:r>
    </w:p>
  </w:footnote>
  <w:footnote w:type="continuationSeparator" w:id="0">
    <w:p w14:paraId="73D834F1" w14:textId="77777777" w:rsidR="00826565" w:rsidRDefault="00826565" w:rsidP="0058635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327"/>
    <w:rsid w:val="0010119B"/>
    <w:rsid w:val="0058635B"/>
    <w:rsid w:val="005A516B"/>
    <w:rsid w:val="00773327"/>
    <w:rsid w:val="00826565"/>
    <w:rsid w:val="00BA3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7A11F9"/>
  <w15:chartTrackingRefBased/>
  <w15:docId w15:val="{4E9B5B75-ACE0-4BA8-9522-A0C32C5EE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7332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33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332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332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332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332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332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332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332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7332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733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733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7332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73327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7332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7332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7332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7332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7332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73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332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7332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33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733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332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7332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33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7332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7332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863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8635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863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863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407</Words>
  <Characters>420</Characters>
  <Application>Microsoft Office Word</Application>
  <DocSecurity>0</DocSecurity>
  <Lines>70</Lines>
  <Paragraphs>43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2026-10-13T06:41:00Z</dcterms:created>
  <dcterms:modified xsi:type="dcterms:W3CDTF">2026-10-13T06:52:00Z</dcterms:modified>
</cp:coreProperties>
</file>