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87AC8C5" w14:textId="77777777" w:rsidR="003C34C9" w:rsidRDefault="003C34C9">
      <w:pPr>
        <w:pStyle w:val="aff5"/>
        <w:spacing w:before="120" w:after="120"/>
        <w:jc w:val="center"/>
        <w:rPr>
          <w:rFonts w:ascii="仿宋_GB2312" w:eastAsia="仿宋_GB2312" w:hAnsi="宋体" w:cs="Arial" w:hint="eastAsia"/>
          <w:sz w:val="52"/>
          <w:szCs w:val="52"/>
        </w:rPr>
      </w:pPr>
    </w:p>
    <w:p w14:paraId="6974F5DF" w14:textId="77777777" w:rsidR="003C34C9" w:rsidRDefault="003C34C9">
      <w:pPr>
        <w:ind w:firstLineChars="58" w:firstLine="279"/>
        <w:jc w:val="center"/>
        <w:rPr>
          <w:rFonts w:hAnsi="仿宋_GB2312" w:cs="Arial" w:hint="eastAsia"/>
          <w:b/>
          <w:sz w:val="48"/>
          <w:szCs w:val="52"/>
        </w:rPr>
      </w:pPr>
    </w:p>
    <w:p w14:paraId="470950B7" w14:textId="77777777" w:rsidR="003C34C9" w:rsidRDefault="003C34C9">
      <w:pPr>
        <w:ind w:firstLineChars="58" w:firstLine="279"/>
        <w:jc w:val="center"/>
        <w:rPr>
          <w:rFonts w:hAnsi="仿宋_GB2312" w:cs="Arial" w:hint="eastAsia"/>
          <w:b/>
          <w:sz w:val="48"/>
          <w:szCs w:val="52"/>
        </w:rPr>
      </w:pPr>
    </w:p>
    <w:p w14:paraId="4B6A5B1D" w14:textId="77777777" w:rsidR="003C34C9" w:rsidRDefault="003C34C9">
      <w:pPr>
        <w:ind w:firstLineChars="58" w:firstLine="279"/>
        <w:jc w:val="center"/>
        <w:rPr>
          <w:rFonts w:hAnsi="仿宋_GB2312" w:cs="Arial" w:hint="eastAsia"/>
          <w:b/>
          <w:sz w:val="48"/>
          <w:szCs w:val="52"/>
        </w:rPr>
      </w:pPr>
    </w:p>
    <w:p w14:paraId="4A36512F" w14:textId="77777777" w:rsidR="003C34C9" w:rsidRDefault="003C34C9">
      <w:pPr>
        <w:ind w:firstLineChars="58" w:firstLine="279"/>
        <w:jc w:val="center"/>
        <w:rPr>
          <w:rFonts w:hAnsi="仿宋_GB2312" w:cs="Arial" w:hint="eastAsia"/>
          <w:b/>
          <w:sz w:val="48"/>
          <w:szCs w:val="52"/>
        </w:rPr>
      </w:pPr>
    </w:p>
    <w:p w14:paraId="20D55643" w14:textId="77777777" w:rsidR="003C34C9" w:rsidRDefault="005A4D63">
      <w:pPr>
        <w:ind w:firstLineChars="58" w:firstLine="302"/>
        <w:jc w:val="center"/>
        <w:rPr>
          <w:rFonts w:ascii="黑体" w:eastAsia="黑体" w:hAnsi="黑体" w:cs="Arial" w:hint="eastAsia"/>
          <w:sz w:val="52"/>
          <w:szCs w:val="52"/>
        </w:rPr>
      </w:pPr>
      <w:r>
        <w:rPr>
          <w:rFonts w:ascii="黑体" w:eastAsia="黑体" w:hAnsi="黑体" w:cs="Arial" w:hint="eastAsia"/>
          <w:sz w:val="52"/>
          <w:szCs w:val="52"/>
        </w:rPr>
        <w:t>供应商操作手册</w:t>
      </w:r>
    </w:p>
    <w:p w14:paraId="46559D42" w14:textId="77777777" w:rsidR="003C34C9" w:rsidRPr="008475E7" w:rsidRDefault="003C34C9">
      <w:pPr>
        <w:pStyle w:val="p0"/>
        <w:ind w:firstLine="480"/>
      </w:pPr>
    </w:p>
    <w:p w14:paraId="5D7ED0EE" w14:textId="77777777" w:rsidR="003C34C9" w:rsidRDefault="003C34C9">
      <w:pPr>
        <w:pStyle w:val="p0"/>
        <w:ind w:firstLine="480"/>
      </w:pPr>
    </w:p>
    <w:p w14:paraId="65222023" w14:textId="77777777" w:rsidR="003C34C9" w:rsidRDefault="003C34C9">
      <w:pPr>
        <w:pStyle w:val="p0"/>
        <w:ind w:firstLine="480"/>
      </w:pPr>
    </w:p>
    <w:p w14:paraId="6937CB35" w14:textId="77777777" w:rsidR="003C34C9" w:rsidRDefault="003C34C9">
      <w:pPr>
        <w:pStyle w:val="af9"/>
        <w:ind w:firstLine="779"/>
      </w:pPr>
    </w:p>
    <w:p w14:paraId="1C7BB10F" w14:textId="77777777" w:rsidR="003C34C9" w:rsidRDefault="003C34C9">
      <w:pPr>
        <w:pStyle w:val="p0"/>
        <w:ind w:firstLine="480"/>
      </w:pPr>
    </w:p>
    <w:p w14:paraId="50444924" w14:textId="77777777" w:rsidR="003C34C9" w:rsidRDefault="003C34C9">
      <w:pPr>
        <w:pStyle w:val="p0"/>
        <w:ind w:firstLine="480"/>
      </w:pPr>
    </w:p>
    <w:p w14:paraId="66B6C8DC" w14:textId="77777777" w:rsidR="003C34C9" w:rsidRDefault="003C34C9">
      <w:pPr>
        <w:pStyle w:val="p0"/>
        <w:ind w:firstLine="480"/>
      </w:pPr>
    </w:p>
    <w:p w14:paraId="0D449783" w14:textId="77777777" w:rsidR="003C34C9" w:rsidRDefault="003C34C9">
      <w:pPr>
        <w:pStyle w:val="p0"/>
        <w:ind w:firstLine="480"/>
      </w:pPr>
    </w:p>
    <w:p w14:paraId="1B752C2C" w14:textId="77777777" w:rsidR="003C34C9" w:rsidRDefault="003C34C9">
      <w:pPr>
        <w:pStyle w:val="p0"/>
        <w:ind w:firstLine="480"/>
      </w:pPr>
    </w:p>
    <w:p w14:paraId="792C5492" w14:textId="77777777" w:rsidR="003C34C9" w:rsidRDefault="003C34C9">
      <w:pPr>
        <w:pStyle w:val="p0"/>
        <w:ind w:firstLine="480"/>
      </w:pPr>
    </w:p>
    <w:p w14:paraId="34B554E8" w14:textId="77777777" w:rsidR="003C34C9" w:rsidRDefault="003C34C9">
      <w:pPr>
        <w:pStyle w:val="p0"/>
        <w:ind w:firstLine="480"/>
      </w:pPr>
    </w:p>
    <w:p w14:paraId="2B872977" w14:textId="77777777" w:rsidR="003C34C9" w:rsidRDefault="003C34C9">
      <w:pPr>
        <w:pStyle w:val="p0"/>
        <w:ind w:firstLine="480"/>
      </w:pPr>
    </w:p>
    <w:p w14:paraId="7B4E8442" w14:textId="77777777" w:rsidR="003C34C9" w:rsidRDefault="003C34C9">
      <w:pPr>
        <w:pStyle w:val="p0"/>
        <w:ind w:firstLine="480"/>
      </w:pPr>
    </w:p>
    <w:p w14:paraId="0E34C381" w14:textId="77777777" w:rsidR="003C34C9" w:rsidRDefault="003C34C9">
      <w:pPr>
        <w:pStyle w:val="p0"/>
        <w:ind w:firstLine="480"/>
      </w:pPr>
    </w:p>
    <w:p w14:paraId="193CD228" w14:textId="77777777" w:rsidR="003C34C9" w:rsidRDefault="003C34C9">
      <w:pPr>
        <w:pStyle w:val="p0"/>
        <w:ind w:firstLineChars="0" w:firstLine="0"/>
      </w:pPr>
    </w:p>
    <w:p w14:paraId="4D56F50A" w14:textId="77777777" w:rsidR="003C34C9" w:rsidRDefault="005A4D63">
      <w:pPr>
        <w:pStyle w:val="affa"/>
        <w:ind w:firstLineChars="133" w:firstLine="585"/>
        <w:jc w:val="center"/>
        <w:outlineLvl w:val="0"/>
        <w:rPr>
          <w:rFonts w:ascii="楷体" w:eastAsia="楷体" w:hAnsi="楷体" w:hint="eastAsia"/>
          <w:sz w:val="44"/>
          <w:szCs w:val="44"/>
        </w:rPr>
      </w:pPr>
      <w:bookmarkStart w:id="0" w:name="_Toc174612402"/>
      <w:r>
        <w:rPr>
          <w:rFonts w:ascii="楷体" w:eastAsia="楷体" w:hAnsi="楷体" w:hint="eastAsia"/>
          <w:sz w:val="44"/>
          <w:szCs w:val="44"/>
        </w:rPr>
        <w:t>中央</w:t>
      </w:r>
      <w:r>
        <w:rPr>
          <w:rFonts w:ascii="楷体" w:eastAsia="楷体" w:hAnsi="楷体"/>
          <w:sz w:val="44"/>
          <w:szCs w:val="44"/>
        </w:rPr>
        <w:t>国家机关政府采购中心</w:t>
      </w:r>
      <w:bookmarkEnd w:id="0"/>
    </w:p>
    <w:p w14:paraId="1C03566E" w14:textId="65B51D82" w:rsidR="003C34C9" w:rsidRDefault="005A4D63">
      <w:pPr>
        <w:pStyle w:val="affa"/>
        <w:ind w:firstLineChars="133" w:firstLine="585"/>
        <w:jc w:val="center"/>
        <w:rPr>
          <w:rFonts w:eastAsia="楷体" w:hint="eastAsia"/>
          <w:sz w:val="44"/>
          <w:szCs w:val="44"/>
        </w:rPr>
        <w:sectPr w:rsidR="003C34C9">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1"/>
          <w:cols w:space="720"/>
          <w:docGrid w:type="lines" w:linePitch="381"/>
        </w:sectPr>
      </w:pPr>
      <w:r>
        <w:rPr>
          <w:rFonts w:eastAsia="楷体"/>
          <w:sz w:val="44"/>
          <w:szCs w:val="44"/>
        </w:rPr>
        <w:t>202</w:t>
      </w:r>
      <w:r w:rsidR="00F0447B">
        <w:rPr>
          <w:rFonts w:eastAsia="楷体"/>
          <w:sz w:val="44"/>
          <w:szCs w:val="44"/>
        </w:rPr>
        <w:t>4</w:t>
      </w:r>
      <w:r>
        <w:rPr>
          <w:rFonts w:eastAsia="楷体"/>
          <w:sz w:val="44"/>
          <w:szCs w:val="44"/>
        </w:rPr>
        <w:t>年</w:t>
      </w:r>
      <w:r w:rsidR="00266973">
        <w:rPr>
          <w:rFonts w:eastAsia="楷体"/>
          <w:sz w:val="44"/>
          <w:szCs w:val="44"/>
        </w:rPr>
        <w:t>8</w:t>
      </w:r>
      <w:r>
        <w:rPr>
          <w:rFonts w:eastAsia="楷体" w:hint="eastAsia"/>
          <w:sz w:val="44"/>
          <w:szCs w:val="44"/>
        </w:rPr>
        <w:t>月</w:t>
      </w:r>
    </w:p>
    <w:p w14:paraId="47176C9D" w14:textId="77777777" w:rsidR="003C34C9" w:rsidRDefault="005A4D63">
      <w:pPr>
        <w:pStyle w:val="TOC"/>
        <w:spacing w:before="0"/>
        <w:jc w:val="center"/>
        <w:rPr>
          <w:rFonts w:ascii="楷体" w:eastAsia="楷体" w:hAnsi="楷体" w:hint="eastAsia"/>
          <w:color w:val="auto"/>
          <w:sz w:val="44"/>
          <w:szCs w:val="44"/>
        </w:rPr>
      </w:pPr>
      <w:r>
        <w:rPr>
          <w:rFonts w:ascii="楷体" w:eastAsia="楷体" w:hAnsi="楷体" w:hint="eastAsia"/>
          <w:color w:val="auto"/>
          <w:sz w:val="44"/>
          <w:szCs w:val="44"/>
          <w:lang w:val="zh-CN" w:eastAsia="zh-CN"/>
        </w:rPr>
        <w:lastRenderedPageBreak/>
        <w:t>目 录</w:t>
      </w:r>
    </w:p>
    <w:p w14:paraId="21FA7570" w14:textId="77777777" w:rsidR="001E6E75" w:rsidRDefault="005A4D63">
      <w:pPr>
        <w:pStyle w:val="TOC1"/>
        <w:tabs>
          <w:tab w:val="right" w:leader="dot" w:pos="8296"/>
        </w:tabs>
        <w:rPr>
          <w:rFonts w:asciiTheme="minorHAnsi" w:eastAsiaTheme="minorEastAsia" w:hAnsiTheme="minorHAnsi" w:cstheme="minorBidi"/>
          <w:bCs w:val="0"/>
          <w:caps w:val="0"/>
          <w:noProof/>
          <w:sz w:val="21"/>
          <w:szCs w:val="22"/>
        </w:rPr>
      </w:pPr>
      <w:r>
        <w:rPr>
          <w:b/>
          <w:bCs w:val="0"/>
          <w:caps w:val="0"/>
        </w:rPr>
        <w:fldChar w:fldCharType="begin"/>
      </w:r>
      <w:r>
        <w:rPr>
          <w:b/>
          <w:bCs w:val="0"/>
          <w:caps w:val="0"/>
        </w:rPr>
        <w:instrText xml:space="preserve"> TOC \o "1-3" \h \z \u </w:instrText>
      </w:r>
      <w:r>
        <w:rPr>
          <w:b/>
          <w:bCs w:val="0"/>
          <w:caps w:val="0"/>
        </w:rPr>
        <w:fldChar w:fldCharType="separate"/>
      </w:r>
      <w:hyperlink w:anchor="_Toc174612402" w:history="1">
        <w:r w:rsidR="001E6E75" w:rsidRPr="00314CC6">
          <w:rPr>
            <w:rStyle w:val="aff1"/>
            <w:rFonts w:ascii="楷体" w:hAnsi="楷体" w:hint="eastAsia"/>
            <w:noProof/>
          </w:rPr>
          <w:t>中央国家机关政府采购中心</w:t>
        </w:r>
        <w:r w:rsidR="001E6E75">
          <w:rPr>
            <w:noProof/>
            <w:webHidden/>
          </w:rPr>
          <w:tab/>
        </w:r>
        <w:r w:rsidR="001E6E75">
          <w:rPr>
            <w:noProof/>
            <w:webHidden/>
          </w:rPr>
          <w:fldChar w:fldCharType="begin"/>
        </w:r>
        <w:r w:rsidR="001E6E75">
          <w:rPr>
            <w:noProof/>
            <w:webHidden/>
          </w:rPr>
          <w:instrText xml:space="preserve"> PAGEREF _Toc174612402 \h </w:instrText>
        </w:r>
        <w:r w:rsidR="001E6E75">
          <w:rPr>
            <w:noProof/>
            <w:webHidden/>
          </w:rPr>
        </w:r>
        <w:r w:rsidR="001E6E75">
          <w:rPr>
            <w:noProof/>
            <w:webHidden/>
          </w:rPr>
          <w:fldChar w:fldCharType="separate"/>
        </w:r>
        <w:r w:rsidR="001E6E75">
          <w:rPr>
            <w:noProof/>
            <w:webHidden/>
          </w:rPr>
          <w:t>1</w:t>
        </w:r>
        <w:r w:rsidR="001E6E75">
          <w:rPr>
            <w:noProof/>
            <w:webHidden/>
          </w:rPr>
          <w:fldChar w:fldCharType="end"/>
        </w:r>
      </w:hyperlink>
    </w:p>
    <w:p w14:paraId="20780662" w14:textId="77777777" w:rsidR="001E6E75" w:rsidRDefault="001E6E75">
      <w:pPr>
        <w:pStyle w:val="TOC1"/>
        <w:tabs>
          <w:tab w:val="left" w:pos="839"/>
          <w:tab w:val="right" w:leader="dot" w:pos="8296"/>
        </w:tabs>
        <w:rPr>
          <w:rFonts w:asciiTheme="minorHAnsi" w:eastAsiaTheme="minorEastAsia" w:hAnsiTheme="minorHAnsi" w:cstheme="minorBidi"/>
          <w:bCs w:val="0"/>
          <w:caps w:val="0"/>
          <w:noProof/>
          <w:sz w:val="21"/>
          <w:szCs w:val="22"/>
        </w:rPr>
      </w:pPr>
      <w:hyperlink w:anchor="_Toc174612403" w:history="1">
        <w:r w:rsidRPr="00314CC6">
          <w:rPr>
            <w:rStyle w:val="aff1"/>
            <w:noProof/>
          </w:rPr>
          <w:t>1.</w:t>
        </w:r>
        <w:r>
          <w:rPr>
            <w:rFonts w:asciiTheme="minorHAnsi" w:eastAsiaTheme="minorEastAsia" w:hAnsiTheme="minorHAnsi" w:cstheme="minorBidi"/>
            <w:bCs w:val="0"/>
            <w:caps w:val="0"/>
            <w:noProof/>
            <w:sz w:val="21"/>
            <w:szCs w:val="22"/>
          </w:rPr>
          <w:tab/>
        </w:r>
        <w:r w:rsidRPr="00314CC6">
          <w:rPr>
            <w:rStyle w:val="aff1"/>
            <w:rFonts w:hint="eastAsia"/>
            <w:noProof/>
          </w:rPr>
          <w:t>总述</w:t>
        </w:r>
        <w:r>
          <w:rPr>
            <w:noProof/>
            <w:webHidden/>
          </w:rPr>
          <w:tab/>
        </w:r>
        <w:r>
          <w:rPr>
            <w:noProof/>
            <w:webHidden/>
          </w:rPr>
          <w:fldChar w:fldCharType="begin"/>
        </w:r>
        <w:r>
          <w:rPr>
            <w:noProof/>
            <w:webHidden/>
          </w:rPr>
          <w:instrText xml:space="preserve"> PAGEREF _Toc174612403 \h </w:instrText>
        </w:r>
        <w:r>
          <w:rPr>
            <w:noProof/>
            <w:webHidden/>
          </w:rPr>
        </w:r>
        <w:r>
          <w:rPr>
            <w:noProof/>
            <w:webHidden/>
          </w:rPr>
          <w:fldChar w:fldCharType="separate"/>
        </w:r>
        <w:r>
          <w:rPr>
            <w:noProof/>
            <w:webHidden/>
          </w:rPr>
          <w:t>1</w:t>
        </w:r>
        <w:r>
          <w:rPr>
            <w:noProof/>
            <w:webHidden/>
          </w:rPr>
          <w:fldChar w:fldCharType="end"/>
        </w:r>
      </w:hyperlink>
    </w:p>
    <w:p w14:paraId="37999606" w14:textId="77777777" w:rsidR="001E6E75" w:rsidRDefault="001E6E75">
      <w:pPr>
        <w:pStyle w:val="TOC1"/>
        <w:tabs>
          <w:tab w:val="left" w:pos="839"/>
          <w:tab w:val="right" w:leader="dot" w:pos="8296"/>
        </w:tabs>
        <w:rPr>
          <w:rFonts w:asciiTheme="minorHAnsi" w:eastAsiaTheme="minorEastAsia" w:hAnsiTheme="minorHAnsi" w:cstheme="minorBidi"/>
          <w:bCs w:val="0"/>
          <w:caps w:val="0"/>
          <w:noProof/>
          <w:sz w:val="21"/>
          <w:szCs w:val="22"/>
        </w:rPr>
      </w:pPr>
      <w:hyperlink w:anchor="_Toc174612404" w:history="1">
        <w:r w:rsidRPr="00314CC6">
          <w:rPr>
            <w:rStyle w:val="aff1"/>
            <w:noProof/>
          </w:rPr>
          <w:t>2.</w:t>
        </w:r>
        <w:r>
          <w:rPr>
            <w:rFonts w:asciiTheme="minorHAnsi" w:eastAsiaTheme="minorEastAsia" w:hAnsiTheme="minorHAnsi" w:cstheme="minorBidi"/>
            <w:bCs w:val="0"/>
            <w:caps w:val="0"/>
            <w:noProof/>
            <w:sz w:val="21"/>
            <w:szCs w:val="22"/>
          </w:rPr>
          <w:tab/>
        </w:r>
        <w:r w:rsidRPr="00314CC6">
          <w:rPr>
            <w:rStyle w:val="aff1"/>
            <w:rFonts w:hint="eastAsia"/>
            <w:noProof/>
          </w:rPr>
          <w:t>范围</w:t>
        </w:r>
        <w:r>
          <w:rPr>
            <w:noProof/>
            <w:webHidden/>
          </w:rPr>
          <w:tab/>
        </w:r>
        <w:r>
          <w:rPr>
            <w:noProof/>
            <w:webHidden/>
          </w:rPr>
          <w:fldChar w:fldCharType="begin"/>
        </w:r>
        <w:r>
          <w:rPr>
            <w:noProof/>
            <w:webHidden/>
          </w:rPr>
          <w:instrText xml:space="preserve"> PAGEREF _Toc174612404 \h </w:instrText>
        </w:r>
        <w:r>
          <w:rPr>
            <w:noProof/>
            <w:webHidden/>
          </w:rPr>
        </w:r>
        <w:r>
          <w:rPr>
            <w:noProof/>
            <w:webHidden/>
          </w:rPr>
          <w:fldChar w:fldCharType="separate"/>
        </w:r>
        <w:r>
          <w:rPr>
            <w:noProof/>
            <w:webHidden/>
          </w:rPr>
          <w:t>1</w:t>
        </w:r>
        <w:r>
          <w:rPr>
            <w:noProof/>
            <w:webHidden/>
          </w:rPr>
          <w:fldChar w:fldCharType="end"/>
        </w:r>
      </w:hyperlink>
    </w:p>
    <w:p w14:paraId="1A1D3568" w14:textId="77777777" w:rsidR="001E6E75" w:rsidRDefault="001E6E75">
      <w:pPr>
        <w:pStyle w:val="TOC1"/>
        <w:tabs>
          <w:tab w:val="left" w:pos="839"/>
          <w:tab w:val="right" w:leader="dot" w:pos="8296"/>
        </w:tabs>
        <w:rPr>
          <w:rFonts w:asciiTheme="minorHAnsi" w:eastAsiaTheme="minorEastAsia" w:hAnsiTheme="minorHAnsi" w:cstheme="minorBidi"/>
          <w:bCs w:val="0"/>
          <w:caps w:val="0"/>
          <w:noProof/>
          <w:sz w:val="21"/>
          <w:szCs w:val="22"/>
        </w:rPr>
      </w:pPr>
      <w:hyperlink w:anchor="_Toc174612405" w:history="1">
        <w:r w:rsidRPr="00314CC6">
          <w:rPr>
            <w:rStyle w:val="aff1"/>
            <w:noProof/>
          </w:rPr>
          <w:t>3.</w:t>
        </w:r>
        <w:r>
          <w:rPr>
            <w:rFonts w:asciiTheme="minorHAnsi" w:eastAsiaTheme="minorEastAsia" w:hAnsiTheme="minorHAnsi" w:cstheme="minorBidi"/>
            <w:bCs w:val="0"/>
            <w:caps w:val="0"/>
            <w:noProof/>
            <w:sz w:val="21"/>
            <w:szCs w:val="22"/>
          </w:rPr>
          <w:tab/>
        </w:r>
        <w:r w:rsidRPr="00314CC6">
          <w:rPr>
            <w:rStyle w:val="aff1"/>
            <w:rFonts w:hint="eastAsia"/>
            <w:noProof/>
          </w:rPr>
          <w:t>操作指导</w:t>
        </w:r>
        <w:r>
          <w:rPr>
            <w:noProof/>
            <w:webHidden/>
          </w:rPr>
          <w:tab/>
        </w:r>
        <w:r>
          <w:rPr>
            <w:noProof/>
            <w:webHidden/>
          </w:rPr>
          <w:fldChar w:fldCharType="begin"/>
        </w:r>
        <w:r>
          <w:rPr>
            <w:noProof/>
            <w:webHidden/>
          </w:rPr>
          <w:instrText xml:space="preserve"> PAGEREF _Toc174612405 \h </w:instrText>
        </w:r>
        <w:r>
          <w:rPr>
            <w:noProof/>
            <w:webHidden/>
          </w:rPr>
        </w:r>
        <w:r>
          <w:rPr>
            <w:noProof/>
            <w:webHidden/>
          </w:rPr>
          <w:fldChar w:fldCharType="separate"/>
        </w:r>
        <w:r>
          <w:rPr>
            <w:noProof/>
            <w:webHidden/>
          </w:rPr>
          <w:t>1</w:t>
        </w:r>
        <w:r>
          <w:rPr>
            <w:noProof/>
            <w:webHidden/>
          </w:rPr>
          <w:fldChar w:fldCharType="end"/>
        </w:r>
      </w:hyperlink>
    </w:p>
    <w:p w14:paraId="6D96865C" w14:textId="77777777" w:rsidR="001E6E75" w:rsidRDefault="001E6E75">
      <w:pPr>
        <w:pStyle w:val="TOC2"/>
        <w:tabs>
          <w:tab w:val="left" w:pos="1400"/>
          <w:tab w:val="right" w:leader="dot" w:pos="8296"/>
        </w:tabs>
        <w:ind w:firstLine="480"/>
        <w:rPr>
          <w:rFonts w:asciiTheme="minorHAnsi" w:eastAsiaTheme="minorEastAsia" w:hAnsiTheme="minorHAnsi" w:cstheme="minorBidi"/>
          <w:smallCaps w:val="0"/>
          <w:noProof/>
          <w:sz w:val="21"/>
          <w:szCs w:val="22"/>
        </w:rPr>
      </w:pPr>
      <w:hyperlink w:anchor="_Toc174612406" w:history="1">
        <w:r w:rsidRPr="00314CC6">
          <w:rPr>
            <w:rStyle w:val="aff1"/>
            <w:noProof/>
          </w:rPr>
          <w:t>3.1.</w:t>
        </w:r>
        <w:r>
          <w:rPr>
            <w:rFonts w:asciiTheme="minorHAnsi" w:eastAsiaTheme="minorEastAsia" w:hAnsiTheme="minorHAnsi" w:cstheme="minorBidi"/>
            <w:smallCaps w:val="0"/>
            <w:noProof/>
            <w:sz w:val="21"/>
            <w:szCs w:val="22"/>
          </w:rPr>
          <w:tab/>
        </w:r>
        <w:r w:rsidRPr="00314CC6">
          <w:rPr>
            <w:rStyle w:val="aff1"/>
            <w:rFonts w:hint="eastAsia"/>
            <w:noProof/>
          </w:rPr>
          <w:t>供应商提交申请</w:t>
        </w:r>
        <w:r>
          <w:rPr>
            <w:noProof/>
            <w:webHidden/>
          </w:rPr>
          <w:tab/>
        </w:r>
        <w:r>
          <w:rPr>
            <w:noProof/>
            <w:webHidden/>
          </w:rPr>
          <w:fldChar w:fldCharType="begin"/>
        </w:r>
        <w:r>
          <w:rPr>
            <w:noProof/>
            <w:webHidden/>
          </w:rPr>
          <w:instrText xml:space="preserve"> PAGEREF _Toc174612406 \h </w:instrText>
        </w:r>
        <w:r>
          <w:rPr>
            <w:noProof/>
            <w:webHidden/>
          </w:rPr>
        </w:r>
        <w:r>
          <w:rPr>
            <w:noProof/>
            <w:webHidden/>
          </w:rPr>
          <w:fldChar w:fldCharType="separate"/>
        </w:r>
        <w:r>
          <w:rPr>
            <w:noProof/>
            <w:webHidden/>
          </w:rPr>
          <w:t>1</w:t>
        </w:r>
        <w:r>
          <w:rPr>
            <w:noProof/>
            <w:webHidden/>
          </w:rPr>
          <w:fldChar w:fldCharType="end"/>
        </w:r>
      </w:hyperlink>
    </w:p>
    <w:p w14:paraId="42AD5E60" w14:textId="77777777" w:rsidR="001E6E75" w:rsidRDefault="001E6E75">
      <w:pPr>
        <w:pStyle w:val="TOC3"/>
        <w:tabs>
          <w:tab w:val="left" w:pos="1400"/>
          <w:tab w:val="right" w:leader="dot" w:pos="8296"/>
        </w:tabs>
        <w:ind w:firstLine="480"/>
        <w:rPr>
          <w:rFonts w:asciiTheme="minorHAnsi" w:eastAsiaTheme="minorEastAsia" w:hAnsiTheme="minorHAnsi" w:cstheme="minorBidi"/>
          <w:iCs w:val="0"/>
          <w:noProof/>
          <w:sz w:val="21"/>
          <w:szCs w:val="22"/>
        </w:rPr>
      </w:pPr>
      <w:hyperlink w:anchor="_Toc174612407" w:history="1">
        <w:r w:rsidRPr="00314CC6">
          <w:rPr>
            <w:rStyle w:val="aff1"/>
            <w:rFonts w:ascii="华文仿宋" w:hAnsi="华文仿宋"/>
            <w:noProof/>
          </w:rPr>
          <w:t>3.1.1.</w:t>
        </w:r>
        <w:r>
          <w:rPr>
            <w:rFonts w:asciiTheme="minorHAnsi" w:eastAsiaTheme="minorEastAsia" w:hAnsiTheme="minorHAnsi" w:cstheme="minorBidi"/>
            <w:iCs w:val="0"/>
            <w:noProof/>
            <w:sz w:val="21"/>
            <w:szCs w:val="22"/>
          </w:rPr>
          <w:tab/>
        </w:r>
        <w:r w:rsidRPr="00314CC6">
          <w:rPr>
            <w:rStyle w:val="aff1"/>
            <w:rFonts w:hint="eastAsia"/>
            <w:noProof/>
          </w:rPr>
          <w:t>查看征集公告</w:t>
        </w:r>
        <w:r>
          <w:rPr>
            <w:noProof/>
            <w:webHidden/>
          </w:rPr>
          <w:tab/>
        </w:r>
        <w:r>
          <w:rPr>
            <w:noProof/>
            <w:webHidden/>
          </w:rPr>
          <w:fldChar w:fldCharType="begin"/>
        </w:r>
        <w:r>
          <w:rPr>
            <w:noProof/>
            <w:webHidden/>
          </w:rPr>
          <w:instrText xml:space="preserve"> PAGEREF _Toc174612407 \h </w:instrText>
        </w:r>
        <w:r>
          <w:rPr>
            <w:noProof/>
            <w:webHidden/>
          </w:rPr>
        </w:r>
        <w:r>
          <w:rPr>
            <w:noProof/>
            <w:webHidden/>
          </w:rPr>
          <w:fldChar w:fldCharType="separate"/>
        </w:r>
        <w:r>
          <w:rPr>
            <w:noProof/>
            <w:webHidden/>
          </w:rPr>
          <w:t>1</w:t>
        </w:r>
        <w:r>
          <w:rPr>
            <w:noProof/>
            <w:webHidden/>
          </w:rPr>
          <w:fldChar w:fldCharType="end"/>
        </w:r>
      </w:hyperlink>
    </w:p>
    <w:p w14:paraId="100A5288" w14:textId="77777777" w:rsidR="001E6E75" w:rsidRDefault="001E6E75">
      <w:pPr>
        <w:pStyle w:val="TOC3"/>
        <w:tabs>
          <w:tab w:val="left" w:pos="1400"/>
          <w:tab w:val="right" w:leader="dot" w:pos="8296"/>
        </w:tabs>
        <w:ind w:firstLine="480"/>
        <w:rPr>
          <w:rFonts w:asciiTheme="minorHAnsi" w:eastAsiaTheme="minorEastAsia" w:hAnsiTheme="minorHAnsi" w:cstheme="minorBidi"/>
          <w:iCs w:val="0"/>
          <w:noProof/>
          <w:sz w:val="21"/>
          <w:szCs w:val="22"/>
        </w:rPr>
      </w:pPr>
      <w:hyperlink w:anchor="_Toc174612408" w:history="1">
        <w:r w:rsidRPr="00314CC6">
          <w:rPr>
            <w:rStyle w:val="aff1"/>
            <w:rFonts w:ascii="华文仿宋" w:hAnsi="华文仿宋"/>
            <w:noProof/>
          </w:rPr>
          <w:t>3.1.2.</w:t>
        </w:r>
        <w:r>
          <w:rPr>
            <w:rFonts w:asciiTheme="minorHAnsi" w:eastAsiaTheme="minorEastAsia" w:hAnsiTheme="minorHAnsi" w:cstheme="minorBidi"/>
            <w:iCs w:val="0"/>
            <w:noProof/>
            <w:sz w:val="21"/>
            <w:szCs w:val="22"/>
          </w:rPr>
          <w:tab/>
        </w:r>
        <w:r w:rsidRPr="00314CC6">
          <w:rPr>
            <w:rStyle w:val="aff1"/>
            <w:rFonts w:hint="eastAsia"/>
            <w:noProof/>
          </w:rPr>
          <w:t>下载征集文件</w:t>
        </w:r>
        <w:r>
          <w:rPr>
            <w:noProof/>
            <w:webHidden/>
          </w:rPr>
          <w:tab/>
        </w:r>
        <w:r>
          <w:rPr>
            <w:noProof/>
            <w:webHidden/>
          </w:rPr>
          <w:fldChar w:fldCharType="begin"/>
        </w:r>
        <w:r>
          <w:rPr>
            <w:noProof/>
            <w:webHidden/>
          </w:rPr>
          <w:instrText xml:space="preserve"> PAGEREF _Toc174612408 \h </w:instrText>
        </w:r>
        <w:r>
          <w:rPr>
            <w:noProof/>
            <w:webHidden/>
          </w:rPr>
        </w:r>
        <w:r>
          <w:rPr>
            <w:noProof/>
            <w:webHidden/>
          </w:rPr>
          <w:fldChar w:fldCharType="separate"/>
        </w:r>
        <w:r>
          <w:rPr>
            <w:noProof/>
            <w:webHidden/>
          </w:rPr>
          <w:t>2</w:t>
        </w:r>
        <w:r>
          <w:rPr>
            <w:noProof/>
            <w:webHidden/>
          </w:rPr>
          <w:fldChar w:fldCharType="end"/>
        </w:r>
      </w:hyperlink>
    </w:p>
    <w:p w14:paraId="770CF415" w14:textId="77777777" w:rsidR="001E6E75" w:rsidRDefault="001E6E75">
      <w:pPr>
        <w:pStyle w:val="TOC3"/>
        <w:tabs>
          <w:tab w:val="left" w:pos="1400"/>
          <w:tab w:val="right" w:leader="dot" w:pos="8296"/>
        </w:tabs>
        <w:ind w:firstLine="480"/>
        <w:rPr>
          <w:rFonts w:asciiTheme="minorHAnsi" w:eastAsiaTheme="minorEastAsia" w:hAnsiTheme="minorHAnsi" w:cstheme="minorBidi"/>
          <w:iCs w:val="0"/>
          <w:noProof/>
          <w:sz w:val="21"/>
          <w:szCs w:val="22"/>
        </w:rPr>
      </w:pPr>
      <w:hyperlink w:anchor="_Toc174612409" w:history="1">
        <w:r w:rsidRPr="00314CC6">
          <w:rPr>
            <w:rStyle w:val="aff1"/>
            <w:rFonts w:ascii="华文仿宋" w:hAnsi="华文仿宋"/>
            <w:noProof/>
          </w:rPr>
          <w:t>3.1.3.</w:t>
        </w:r>
        <w:r>
          <w:rPr>
            <w:rFonts w:asciiTheme="minorHAnsi" w:eastAsiaTheme="minorEastAsia" w:hAnsiTheme="minorHAnsi" w:cstheme="minorBidi"/>
            <w:iCs w:val="0"/>
            <w:noProof/>
            <w:sz w:val="21"/>
            <w:szCs w:val="22"/>
          </w:rPr>
          <w:tab/>
        </w:r>
        <w:r w:rsidRPr="00314CC6">
          <w:rPr>
            <w:rStyle w:val="aff1"/>
            <w:rFonts w:hint="eastAsia"/>
            <w:noProof/>
          </w:rPr>
          <w:t>提交入围申请</w:t>
        </w:r>
        <w:r>
          <w:rPr>
            <w:noProof/>
            <w:webHidden/>
          </w:rPr>
          <w:tab/>
        </w:r>
        <w:r>
          <w:rPr>
            <w:noProof/>
            <w:webHidden/>
          </w:rPr>
          <w:fldChar w:fldCharType="begin"/>
        </w:r>
        <w:r>
          <w:rPr>
            <w:noProof/>
            <w:webHidden/>
          </w:rPr>
          <w:instrText xml:space="preserve"> PAGEREF _Toc174612409 \h </w:instrText>
        </w:r>
        <w:r>
          <w:rPr>
            <w:noProof/>
            <w:webHidden/>
          </w:rPr>
        </w:r>
        <w:r>
          <w:rPr>
            <w:noProof/>
            <w:webHidden/>
          </w:rPr>
          <w:fldChar w:fldCharType="separate"/>
        </w:r>
        <w:r>
          <w:rPr>
            <w:noProof/>
            <w:webHidden/>
          </w:rPr>
          <w:t>2</w:t>
        </w:r>
        <w:r>
          <w:rPr>
            <w:noProof/>
            <w:webHidden/>
          </w:rPr>
          <w:fldChar w:fldCharType="end"/>
        </w:r>
      </w:hyperlink>
    </w:p>
    <w:p w14:paraId="46FCD12D" w14:textId="77777777" w:rsidR="001E6E75" w:rsidRDefault="001E6E75">
      <w:pPr>
        <w:pStyle w:val="TOC2"/>
        <w:tabs>
          <w:tab w:val="left" w:pos="1400"/>
          <w:tab w:val="right" w:leader="dot" w:pos="8296"/>
        </w:tabs>
        <w:ind w:firstLine="480"/>
        <w:rPr>
          <w:rFonts w:asciiTheme="minorHAnsi" w:eastAsiaTheme="minorEastAsia" w:hAnsiTheme="minorHAnsi" w:cstheme="minorBidi"/>
          <w:smallCaps w:val="0"/>
          <w:noProof/>
          <w:sz w:val="21"/>
          <w:szCs w:val="22"/>
        </w:rPr>
      </w:pPr>
      <w:hyperlink w:anchor="_Toc174612410" w:history="1">
        <w:r w:rsidRPr="00314CC6">
          <w:rPr>
            <w:rStyle w:val="aff1"/>
            <w:noProof/>
          </w:rPr>
          <w:t>3.2.</w:t>
        </w:r>
        <w:r>
          <w:rPr>
            <w:rFonts w:asciiTheme="minorHAnsi" w:eastAsiaTheme="minorEastAsia" w:hAnsiTheme="minorHAnsi" w:cstheme="minorBidi"/>
            <w:smallCaps w:val="0"/>
            <w:noProof/>
            <w:sz w:val="21"/>
            <w:szCs w:val="22"/>
          </w:rPr>
          <w:tab/>
        </w:r>
        <w:r w:rsidRPr="00314CC6">
          <w:rPr>
            <w:rStyle w:val="aff1"/>
            <w:rFonts w:hint="eastAsia"/>
            <w:noProof/>
          </w:rPr>
          <w:t>查看入围结果公告</w:t>
        </w:r>
        <w:r>
          <w:rPr>
            <w:noProof/>
            <w:webHidden/>
          </w:rPr>
          <w:tab/>
        </w:r>
        <w:r>
          <w:rPr>
            <w:noProof/>
            <w:webHidden/>
          </w:rPr>
          <w:fldChar w:fldCharType="begin"/>
        </w:r>
        <w:r>
          <w:rPr>
            <w:noProof/>
            <w:webHidden/>
          </w:rPr>
          <w:instrText xml:space="preserve"> PAGEREF _Toc174612410 \h </w:instrText>
        </w:r>
        <w:r>
          <w:rPr>
            <w:noProof/>
            <w:webHidden/>
          </w:rPr>
        </w:r>
        <w:r>
          <w:rPr>
            <w:noProof/>
            <w:webHidden/>
          </w:rPr>
          <w:fldChar w:fldCharType="separate"/>
        </w:r>
        <w:r>
          <w:rPr>
            <w:noProof/>
            <w:webHidden/>
          </w:rPr>
          <w:t>6</w:t>
        </w:r>
        <w:r>
          <w:rPr>
            <w:noProof/>
            <w:webHidden/>
          </w:rPr>
          <w:fldChar w:fldCharType="end"/>
        </w:r>
      </w:hyperlink>
    </w:p>
    <w:p w14:paraId="6BF17573" w14:textId="6B7EDDB3" w:rsidR="001E6E75" w:rsidRDefault="001E6E75">
      <w:pPr>
        <w:pStyle w:val="TOC3"/>
        <w:tabs>
          <w:tab w:val="left" w:pos="1400"/>
          <w:tab w:val="right" w:leader="dot" w:pos="8296"/>
        </w:tabs>
        <w:ind w:firstLine="480"/>
        <w:rPr>
          <w:rFonts w:asciiTheme="minorHAnsi" w:eastAsiaTheme="minorEastAsia" w:hAnsiTheme="minorHAnsi" w:cstheme="minorBidi"/>
          <w:iCs w:val="0"/>
          <w:noProof/>
          <w:sz w:val="21"/>
          <w:szCs w:val="22"/>
        </w:rPr>
      </w:pPr>
      <w:hyperlink w:anchor="_Toc174612411" w:history="1">
        <w:r w:rsidRPr="00314CC6">
          <w:rPr>
            <w:rStyle w:val="aff1"/>
            <w:rFonts w:ascii="华文仿宋" w:hAnsi="华文仿宋"/>
            <w:noProof/>
          </w:rPr>
          <w:t>3.2.1.</w:t>
        </w:r>
        <w:r>
          <w:rPr>
            <w:rFonts w:asciiTheme="minorHAnsi" w:eastAsiaTheme="minorEastAsia" w:hAnsiTheme="minorHAnsi" w:cstheme="minorBidi"/>
            <w:iCs w:val="0"/>
            <w:noProof/>
            <w:sz w:val="21"/>
            <w:szCs w:val="22"/>
          </w:rPr>
          <w:tab/>
        </w:r>
        <w:r w:rsidRPr="00314CC6">
          <w:rPr>
            <w:rStyle w:val="aff1"/>
            <w:rFonts w:hint="eastAsia"/>
            <w:noProof/>
          </w:rPr>
          <w:t>查看</w:t>
        </w:r>
        <w:r w:rsidR="00E274CF">
          <w:rPr>
            <w:rStyle w:val="aff1"/>
            <w:rFonts w:hint="eastAsia"/>
            <w:noProof/>
          </w:rPr>
          <w:t>入围</w:t>
        </w:r>
        <w:r w:rsidRPr="00314CC6">
          <w:rPr>
            <w:rStyle w:val="aff1"/>
            <w:rFonts w:hint="eastAsia"/>
            <w:noProof/>
          </w:rPr>
          <w:t>公告</w:t>
        </w:r>
        <w:r>
          <w:rPr>
            <w:noProof/>
            <w:webHidden/>
          </w:rPr>
          <w:tab/>
        </w:r>
        <w:r>
          <w:rPr>
            <w:noProof/>
            <w:webHidden/>
          </w:rPr>
          <w:fldChar w:fldCharType="begin"/>
        </w:r>
        <w:r>
          <w:rPr>
            <w:noProof/>
            <w:webHidden/>
          </w:rPr>
          <w:instrText xml:space="preserve"> PAGEREF _Toc174612411 \h </w:instrText>
        </w:r>
        <w:r>
          <w:rPr>
            <w:noProof/>
            <w:webHidden/>
          </w:rPr>
        </w:r>
        <w:r>
          <w:rPr>
            <w:noProof/>
            <w:webHidden/>
          </w:rPr>
          <w:fldChar w:fldCharType="separate"/>
        </w:r>
        <w:r>
          <w:rPr>
            <w:noProof/>
            <w:webHidden/>
          </w:rPr>
          <w:t>6</w:t>
        </w:r>
        <w:r>
          <w:rPr>
            <w:noProof/>
            <w:webHidden/>
          </w:rPr>
          <w:fldChar w:fldCharType="end"/>
        </w:r>
      </w:hyperlink>
    </w:p>
    <w:p w14:paraId="6261A2BA" w14:textId="77777777" w:rsidR="003C34C9" w:rsidRDefault="005A4D63">
      <w:pPr>
        <w:ind w:firstLineChars="0" w:firstLine="0"/>
        <w:rPr>
          <w:rFonts w:hint="eastAsia"/>
          <w:lang w:val="zh-CN"/>
        </w:rPr>
        <w:sectPr w:rsidR="003C34C9">
          <w:headerReference w:type="default" r:id="rId14"/>
          <w:footerReference w:type="default" r:id="rId15"/>
          <w:pgSz w:w="11906" w:h="16838"/>
          <w:pgMar w:top="1440" w:right="1800" w:bottom="1440" w:left="1800" w:header="851" w:footer="992" w:gutter="0"/>
          <w:pgNumType w:start="1"/>
          <w:cols w:space="720"/>
          <w:docGrid w:type="lines" w:linePitch="381"/>
        </w:sectPr>
      </w:pPr>
      <w:r>
        <w:rPr>
          <w:rFonts w:ascii="宋体" w:eastAsia="楷体"/>
          <w:b/>
          <w:bCs/>
          <w:caps/>
        </w:rPr>
        <w:fldChar w:fldCharType="end"/>
      </w:r>
    </w:p>
    <w:p w14:paraId="56ACB0DB" w14:textId="77777777" w:rsidR="003C34C9" w:rsidRDefault="005A4D63">
      <w:pPr>
        <w:pStyle w:val="1"/>
        <w:rPr>
          <w:rFonts w:hint="eastAsia"/>
        </w:rPr>
      </w:pPr>
      <w:bookmarkStart w:id="1" w:name="_Toc174612403"/>
      <w:r>
        <w:rPr>
          <w:rFonts w:hint="eastAsia"/>
        </w:rPr>
        <w:lastRenderedPageBreak/>
        <w:t>总述</w:t>
      </w:r>
      <w:bookmarkEnd w:id="1"/>
    </w:p>
    <w:p w14:paraId="3A09A1FE" w14:textId="77777777" w:rsidR="003C34C9" w:rsidRDefault="005A4D63">
      <w:pPr>
        <w:ind w:firstLine="480"/>
        <w:rPr>
          <w:rFonts w:ascii="宋体" w:hint="eastAsia"/>
          <w:szCs w:val="21"/>
        </w:rPr>
      </w:pPr>
      <w:r>
        <w:rPr>
          <w:rFonts w:ascii="宋体"/>
          <w:szCs w:val="21"/>
        </w:rPr>
        <w:t>为便于</w:t>
      </w:r>
      <w:r>
        <w:rPr>
          <w:rFonts w:ascii="宋体" w:hint="eastAsia"/>
          <w:szCs w:val="21"/>
        </w:rPr>
        <w:t>供应商参与中央国家机关政府采购中心招投标采购活动</w:t>
      </w:r>
      <w:r>
        <w:rPr>
          <w:rFonts w:ascii="宋体"/>
          <w:szCs w:val="21"/>
        </w:rPr>
        <w:t>，熟悉和掌握</w:t>
      </w:r>
      <w:r>
        <w:rPr>
          <w:rFonts w:ascii="宋体" w:hint="eastAsia"/>
          <w:szCs w:val="21"/>
        </w:rPr>
        <w:t>中央国家机关政府采购中心电子招投标系统</w:t>
      </w:r>
      <w:r>
        <w:rPr>
          <w:rFonts w:ascii="宋体"/>
          <w:szCs w:val="21"/>
        </w:rPr>
        <w:t>的操作方法，编制本</w:t>
      </w:r>
      <w:r>
        <w:rPr>
          <w:rFonts w:ascii="宋体" w:hint="eastAsia"/>
          <w:szCs w:val="21"/>
        </w:rPr>
        <w:t>手册</w:t>
      </w:r>
      <w:r>
        <w:rPr>
          <w:rFonts w:ascii="宋体"/>
          <w:szCs w:val="21"/>
        </w:rPr>
        <w:t>。</w:t>
      </w:r>
    </w:p>
    <w:p w14:paraId="1E985E59" w14:textId="2BA7121F" w:rsidR="003C34C9" w:rsidRDefault="005A4D63">
      <w:pPr>
        <w:ind w:firstLine="480"/>
        <w:rPr>
          <w:rFonts w:ascii="宋体" w:hint="eastAsia"/>
          <w:szCs w:val="21"/>
        </w:rPr>
      </w:pPr>
      <w:r>
        <w:rPr>
          <w:rFonts w:ascii="宋体" w:hint="eastAsia"/>
          <w:szCs w:val="21"/>
        </w:rPr>
        <w:t>中央国家机关政府采购中心电子招投标系统由中央国家机关政府采购中心组织研发，供应商通过该系统主要实现</w:t>
      </w:r>
      <w:r w:rsidR="008475E7">
        <w:rPr>
          <w:rFonts w:ascii="宋体" w:hint="eastAsia"/>
          <w:szCs w:val="21"/>
        </w:rPr>
        <w:t>提交入围申请和申请退出</w:t>
      </w:r>
      <w:r>
        <w:rPr>
          <w:rFonts w:ascii="宋体" w:hint="eastAsia"/>
          <w:szCs w:val="21"/>
        </w:rPr>
        <w:t>等功能。</w:t>
      </w:r>
    </w:p>
    <w:p w14:paraId="56684456" w14:textId="77777777" w:rsidR="003C34C9" w:rsidRDefault="005A4D63">
      <w:pPr>
        <w:ind w:firstLine="480"/>
        <w:rPr>
          <w:rFonts w:hint="eastAsia"/>
        </w:rPr>
      </w:pPr>
      <w:r>
        <w:rPr>
          <w:rFonts w:hint="eastAsia"/>
        </w:rPr>
        <w:t>本手册主要分为四个部分：</w:t>
      </w:r>
    </w:p>
    <w:p w14:paraId="56BC3F71" w14:textId="6244A5A4" w:rsidR="003C34C9" w:rsidRDefault="005A4D63" w:rsidP="008475E7">
      <w:pPr>
        <w:ind w:firstLine="480"/>
        <w:rPr>
          <w:rFonts w:hint="eastAsia"/>
          <w:b/>
        </w:rPr>
      </w:pPr>
      <w:r>
        <w:rPr>
          <w:rFonts w:hint="eastAsia"/>
        </w:rPr>
        <w:t>（1）范围：简述电子招投标系统</w:t>
      </w:r>
      <w:r w:rsidR="008475E7">
        <w:rPr>
          <w:rFonts w:hint="eastAsia"/>
        </w:rPr>
        <w:t>的</w:t>
      </w:r>
      <w:r>
        <w:rPr>
          <w:rFonts w:hint="eastAsia"/>
        </w:rPr>
        <w:t>应用范围和适用</w:t>
      </w:r>
      <w:r>
        <w:t>环境</w:t>
      </w:r>
      <w:r>
        <w:rPr>
          <w:rFonts w:hint="eastAsia"/>
        </w:rPr>
        <w:t>；</w:t>
      </w:r>
      <w:r w:rsidR="008475E7">
        <w:rPr>
          <w:b/>
        </w:rPr>
        <w:t xml:space="preserve"> </w:t>
      </w:r>
    </w:p>
    <w:p w14:paraId="0EDABA48" w14:textId="36FFD9BD" w:rsidR="003C34C9" w:rsidRDefault="005A4D63">
      <w:pPr>
        <w:ind w:firstLine="480"/>
        <w:rPr>
          <w:rFonts w:hint="eastAsia"/>
          <w:b/>
        </w:rPr>
      </w:pPr>
      <w:r>
        <w:rPr>
          <w:rFonts w:hint="eastAsia"/>
        </w:rPr>
        <w:t>（</w:t>
      </w:r>
      <w:r w:rsidR="008475E7">
        <w:t>2</w:t>
      </w:r>
      <w:r>
        <w:rPr>
          <w:rFonts w:hint="eastAsia"/>
        </w:rPr>
        <w:t>）操作指导：</w:t>
      </w:r>
      <w:r w:rsidR="008475E7">
        <w:rPr>
          <w:rFonts w:hint="eastAsia"/>
        </w:rPr>
        <w:t>申请</w:t>
      </w:r>
      <w:r>
        <w:rPr>
          <w:rFonts w:hint="eastAsia"/>
        </w:rPr>
        <w:t>操作步骤说明；</w:t>
      </w:r>
    </w:p>
    <w:p w14:paraId="782902AB" w14:textId="0CCD9308" w:rsidR="003C34C9" w:rsidRDefault="005A4D63">
      <w:pPr>
        <w:ind w:firstLine="480"/>
        <w:rPr>
          <w:rFonts w:hint="eastAsia"/>
        </w:rPr>
      </w:pPr>
      <w:r>
        <w:rPr>
          <w:rFonts w:hint="eastAsia"/>
        </w:rPr>
        <w:t>（</w:t>
      </w:r>
      <w:r w:rsidR="008475E7">
        <w:t>3</w:t>
      </w:r>
      <w:r>
        <w:rPr>
          <w:rFonts w:hint="eastAsia"/>
        </w:rPr>
        <w:t>）常见问题：供应商操作过程</w:t>
      </w:r>
      <w:r>
        <w:t>中可能遇到的问题及解答。</w:t>
      </w:r>
    </w:p>
    <w:p w14:paraId="585841E5" w14:textId="77777777" w:rsidR="003C34C9" w:rsidRDefault="005A4D63">
      <w:pPr>
        <w:ind w:firstLine="480"/>
        <w:rPr>
          <w:rFonts w:ascii="宋体" w:hint="eastAsia"/>
          <w:szCs w:val="21"/>
        </w:rPr>
      </w:pPr>
      <w:r>
        <w:rPr>
          <w:rFonts w:ascii="宋体" w:hint="eastAsia"/>
          <w:szCs w:val="21"/>
        </w:rPr>
        <w:t>在使用过程中如遇到问题，可进入中央政府采购网（</w:t>
      </w:r>
      <w:r>
        <w:rPr>
          <w:rFonts w:ascii="宋体"/>
          <w:szCs w:val="21"/>
        </w:rPr>
        <w:t>http://www.zycg.gov.cn/</w:t>
      </w:r>
      <w:r>
        <w:rPr>
          <w:rFonts w:ascii="宋体" w:hint="eastAsia"/>
          <w:szCs w:val="21"/>
        </w:rPr>
        <w:t>）“联系我们”栏目进行电话咨询。</w:t>
      </w:r>
    </w:p>
    <w:p w14:paraId="0327C68F" w14:textId="77777777" w:rsidR="003C34C9" w:rsidRDefault="005A4D63">
      <w:pPr>
        <w:pStyle w:val="1"/>
        <w:numPr>
          <w:ilvl w:val="0"/>
          <w:numId w:val="2"/>
        </w:numPr>
        <w:tabs>
          <w:tab w:val="clear" w:pos="0"/>
        </w:tabs>
        <w:spacing w:line="360" w:lineRule="auto"/>
        <w:ind w:firstLine="0"/>
        <w:rPr>
          <w:rFonts w:hint="eastAsia"/>
        </w:rPr>
      </w:pPr>
      <w:bookmarkStart w:id="2" w:name="_Toc174612404"/>
      <w:r>
        <w:rPr>
          <w:rFonts w:hint="eastAsia"/>
        </w:rPr>
        <w:t>范围</w:t>
      </w:r>
      <w:bookmarkEnd w:id="2"/>
    </w:p>
    <w:p w14:paraId="27F91F03" w14:textId="77777777" w:rsidR="003C34C9" w:rsidRDefault="005A4D63">
      <w:pPr>
        <w:ind w:firstLine="480"/>
        <w:rPr>
          <w:rFonts w:hint="eastAsia"/>
          <w:b/>
        </w:rPr>
      </w:pPr>
      <w:r>
        <w:rPr>
          <w:rFonts w:hint="eastAsia"/>
        </w:rPr>
        <w:t>电子招投标系统</w:t>
      </w:r>
      <w:r>
        <w:t xml:space="preserve">适用的浏览器：IE8 </w:t>
      </w:r>
      <w:r>
        <w:rPr>
          <w:rFonts w:hint="eastAsia"/>
        </w:rPr>
        <w:t>浏览器以上</w:t>
      </w:r>
      <w:r>
        <w:t>，</w:t>
      </w:r>
      <w:r>
        <w:rPr>
          <w:rFonts w:hint="eastAsia"/>
        </w:rPr>
        <w:t>360浏览器、谷歌</w:t>
      </w:r>
      <w:r>
        <w:t>浏览器</w:t>
      </w:r>
      <w:r>
        <w:rPr>
          <w:rFonts w:hint="eastAsia"/>
        </w:rPr>
        <w:t>、</w:t>
      </w:r>
      <w:r>
        <w:t>搜狗浏览器</w:t>
      </w:r>
      <w:r>
        <w:rPr>
          <w:rFonts w:hint="eastAsia"/>
        </w:rPr>
        <w:t>。</w:t>
      </w:r>
    </w:p>
    <w:p w14:paraId="1B277F60" w14:textId="77777777" w:rsidR="003C34C9" w:rsidRDefault="005A4D63">
      <w:pPr>
        <w:ind w:firstLine="480"/>
        <w:rPr>
          <w:rFonts w:hint="eastAsia"/>
          <w:lang w:bidi="en-US"/>
        </w:rPr>
      </w:pPr>
      <w:r>
        <w:rPr>
          <w:rFonts w:hint="eastAsia"/>
        </w:rPr>
        <w:t>投标</w:t>
      </w:r>
      <w:r>
        <w:rPr>
          <w:rFonts w:hint="eastAsia"/>
          <w:lang w:bidi="en-US"/>
        </w:rPr>
        <w:t>工具适用</w:t>
      </w:r>
      <w:r>
        <w:rPr>
          <w:lang w:bidi="en-US"/>
        </w:rPr>
        <w:t>的环境：</w:t>
      </w:r>
    </w:p>
    <w:p w14:paraId="554E42B7" w14:textId="77777777" w:rsidR="003C34C9" w:rsidRDefault="005A4D63">
      <w:pPr>
        <w:ind w:firstLineChars="250" w:firstLine="600"/>
        <w:rPr>
          <w:rFonts w:hint="eastAsia"/>
        </w:rPr>
      </w:pPr>
      <w:r>
        <w:rPr>
          <w:rFonts w:hint="eastAsia"/>
        </w:rPr>
        <w:t>（1）硬件要求</w:t>
      </w:r>
    </w:p>
    <w:p w14:paraId="36625334" w14:textId="77777777" w:rsidR="003C34C9" w:rsidRDefault="005A4D63">
      <w:pPr>
        <w:ind w:firstLine="480"/>
        <w:rPr>
          <w:rFonts w:hint="eastAsia"/>
        </w:rPr>
      </w:pPr>
      <w:r>
        <w:t xml:space="preserve">  </w:t>
      </w:r>
      <w:r>
        <w:rPr>
          <w:rFonts w:hint="eastAsia"/>
        </w:rPr>
        <w:t>处理器：双核，</w:t>
      </w:r>
      <w:r>
        <w:t>1000 MHz</w:t>
      </w:r>
      <w:r>
        <w:rPr>
          <w:rFonts w:hint="eastAsia"/>
        </w:rPr>
        <w:t>以上主频</w:t>
      </w:r>
    </w:p>
    <w:p w14:paraId="751EBADE" w14:textId="77777777" w:rsidR="003C34C9" w:rsidRDefault="005A4D63">
      <w:pPr>
        <w:ind w:firstLine="480"/>
        <w:rPr>
          <w:rFonts w:hint="eastAsia"/>
        </w:rPr>
      </w:pPr>
      <w:r>
        <w:t xml:space="preserve">  </w:t>
      </w:r>
      <w:r>
        <w:rPr>
          <w:rFonts w:hint="eastAsia"/>
        </w:rPr>
        <w:t>内</w:t>
      </w:r>
      <w:r>
        <w:t xml:space="preserve">  </w:t>
      </w:r>
      <w:r>
        <w:rPr>
          <w:rFonts w:hint="eastAsia"/>
        </w:rPr>
        <w:t>存：</w:t>
      </w:r>
      <w:r>
        <w:t xml:space="preserve">2G </w:t>
      </w:r>
      <w:r>
        <w:rPr>
          <w:rFonts w:hint="eastAsia"/>
        </w:rPr>
        <w:t>或以上</w:t>
      </w:r>
    </w:p>
    <w:p w14:paraId="36F3D3B4" w14:textId="77777777" w:rsidR="003C34C9" w:rsidRDefault="005A4D63">
      <w:pPr>
        <w:ind w:firstLine="480"/>
        <w:rPr>
          <w:rFonts w:hint="eastAsia"/>
        </w:rPr>
      </w:pPr>
      <w:r>
        <w:t xml:space="preserve">  </w:t>
      </w:r>
      <w:r>
        <w:rPr>
          <w:rFonts w:hint="eastAsia"/>
        </w:rPr>
        <w:t>硬</w:t>
      </w:r>
      <w:r>
        <w:t xml:space="preserve">  </w:t>
      </w:r>
      <w:r>
        <w:rPr>
          <w:rFonts w:hint="eastAsia"/>
        </w:rPr>
        <w:t>盘：要求在</w:t>
      </w:r>
      <w:r>
        <w:t>40G</w:t>
      </w:r>
      <w:r>
        <w:rPr>
          <w:rFonts w:hint="eastAsia"/>
        </w:rPr>
        <w:t>以上</w:t>
      </w:r>
      <w:r>
        <w:t>(</w:t>
      </w:r>
      <w:r>
        <w:rPr>
          <w:rFonts w:hint="eastAsia"/>
        </w:rPr>
        <w:t>有制作当前投标文件足够的剩余空间</w:t>
      </w:r>
      <w:r>
        <w:t>)</w:t>
      </w:r>
    </w:p>
    <w:p w14:paraId="430D8060" w14:textId="77777777" w:rsidR="003C34C9" w:rsidRDefault="005A4D63">
      <w:pPr>
        <w:ind w:firstLine="480"/>
        <w:rPr>
          <w:rFonts w:hint="eastAsia"/>
        </w:rPr>
      </w:pPr>
      <w:r>
        <w:t xml:space="preserve">  </w:t>
      </w:r>
      <w:r>
        <w:rPr>
          <w:rFonts w:hint="eastAsia"/>
        </w:rPr>
        <w:t>显示器分辨率：</w:t>
      </w:r>
      <w:r>
        <w:t>1024*768</w:t>
      </w:r>
      <w:r>
        <w:rPr>
          <w:rFonts w:hint="eastAsia"/>
        </w:rPr>
        <w:t>或以上</w:t>
      </w:r>
    </w:p>
    <w:p w14:paraId="7802B07F" w14:textId="77777777" w:rsidR="003C34C9" w:rsidRDefault="005A4D63">
      <w:pPr>
        <w:ind w:firstLineChars="250" w:firstLine="600"/>
        <w:rPr>
          <w:rFonts w:hint="eastAsia"/>
        </w:rPr>
      </w:pPr>
      <w:r>
        <w:rPr>
          <w:rFonts w:hint="eastAsia"/>
        </w:rPr>
        <w:t>（2）软件要求</w:t>
      </w:r>
    </w:p>
    <w:p w14:paraId="1A39FF3C" w14:textId="77777777" w:rsidR="003C34C9" w:rsidRDefault="005A4D63">
      <w:pPr>
        <w:ind w:firstLineChars="118" w:firstLine="283"/>
        <w:rPr>
          <w:rFonts w:hint="eastAsia"/>
        </w:rPr>
      </w:pPr>
      <w:r>
        <w:t xml:space="preserve">    </w:t>
      </w:r>
      <w:r>
        <w:rPr>
          <w:rFonts w:hint="eastAsia"/>
        </w:rPr>
        <w:t>操作系统要求：</w:t>
      </w:r>
      <w:r>
        <w:t>Microsoft Windows 7 sp1</w:t>
      </w:r>
      <w:r>
        <w:rPr>
          <w:rFonts w:hint="eastAsia"/>
        </w:rPr>
        <w:t>或以上</w:t>
      </w:r>
    </w:p>
    <w:p w14:paraId="3E016774" w14:textId="77777777" w:rsidR="003C34C9" w:rsidRDefault="005A4D63">
      <w:pPr>
        <w:ind w:firstLineChars="118" w:firstLine="283"/>
        <w:rPr>
          <w:rFonts w:hint="eastAsia"/>
        </w:rPr>
      </w:pPr>
      <w:r>
        <w:t xml:space="preserve">    </w:t>
      </w:r>
      <w:r>
        <w:rPr>
          <w:rFonts w:hint="eastAsia"/>
        </w:rPr>
        <w:t>其他软件要求：</w:t>
      </w:r>
      <w:r>
        <w:t>Microsoft office 2007</w:t>
      </w:r>
      <w:r>
        <w:rPr>
          <w:rFonts w:hint="eastAsia"/>
        </w:rPr>
        <w:t>或以上与W</w:t>
      </w:r>
      <w:r>
        <w:t>PS2013</w:t>
      </w:r>
      <w:r>
        <w:rPr>
          <w:rFonts w:hint="eastAsia"/>
        </w:rPr>
        <w:t>或以上</w:t>
      </w:r>
    </w:p>
    <w:p w14:paraId="56EAB1FE" w14:textId="77777777" w:rsidR="003C34C9" w:rsidRDefault="005A4D63">
      <w:pPr>
        <w:ind w:firstLineChars="118" w:firstLine="283"/>
        <w:rPr>
          <w:rFonts w:hint="eastAsia"/>
        </w:rPr>
      </w:pPr>
      <w:r>
        <w:t xml:space="preserve">                  Adboe Reader</w:t>
      </w:r>
      <w:r>
        <w:rPr>
          <w:rFonts w:hint="eastAsia"/>
        </w:rPr>
        <w:t>（</w:t>
      </w:r>
      <w:r>
        <w:t>PDF</w:t>
      </w:r>
      <w:r>
        <w:rPr>
          <w:rFonts w:hint="eastAsia"/>
        </w:rPr>
        <w:t>阅读器）或</w:t>
      </w:r>
      <w:r>
        <w:t xml:space="preserve"> Acrobat Reader DC</w:t>
      </w:r>
    </w:p>
    <w:p w14:paraId="04BB49D9" w14:textId="77777777" w:rsidR="003C34C9" w:rsidRDefault="005A4D63">
      <w:pPr>
        <w:ind w:firstLineChars="118" w:firstLine="283"/>
        <w:rPr>
          <w:rFonts w:hint="eastAsia"/>
        </w:rPr>
      </w:pPr>
      <w:r>
        <w:t xml:space="preserve">                  </w:t>
      </w:r>
      <w:r>
        <w:rPr>
          <w:rFonts w:hint="eastAsia"/>
        </w:rPr>
        <w:t>数字证书相关驱动程序</w:t>
      </w:r>
    </w:p>
    <w:p w14:paraId="41BA9D76" w14:textId="77777777" w:rsidR="003C34C9" w:rsidRDefault="005A4D63">
      <w:pPr>
        <w:pStyle w:val="1"/>
        <w:numPr>
          <w:ilvl w:val="0"/>
          <w:numId w:val="2"/>
        </w:numPr>
        <w:tabs>
          <w:tab w:val="clear" w:pos="0"/>
        </w:tabs>
        <w:spacing w:line="360" w:lineRule="auto"/>
        <w:ind w:firstLine="0"/>
        <w:rPr>
          <w:rFonts w:hint="eastAsia"/>
        </w:rPr>
      </w:pPr>
      <w:bookmarkStart w:id="3" w:name="_Toc174612405"/>
      <w:r>
        <w:rPr>
          <w:rFonts w:hint="eastAsia"/>
        </w:rPr>
        <w:t>操作指导</w:t>
      </w:r>
      <w:bookmarkEnd w:id="3"/>
    </w:p>
    <w:p w14:paraId="2F37A0B1" w14:textId="64BE8550" w:rsidR="003C34C9" w:rsidRDefault="005A4D63">
      <w:pPr>
        <w:pStyle w:val="2"/>
        <w:ind w:firstLine="560"/>
      </w:pPr>
      <w:bookmarkStart w:id="4" w:name="_Toc174612406"/>
      <w:r>
        <w:rPr>
          <w:rFonts w:hint="eastAsia"/>
        </w:rPr>
        <w:t>供应商</w:t>
      </w:r>
      <w:r w:rsidR="008475E7">
        <w:rPr>
          <w:rFonts w:hint="eastAsia"/>
        </w:rPr>
        <w:t>提交申请</w:t>
      </w:r>
      <w:bookmarkEnd w:id="4"/>
    </w:p>
    <w:p w14:paraId="343B819C" w14:textId="1E06DAC7" w:rsidR="003C34C9" w:rsidRDefault="00266973">
      <w:pPr>
        <w:pStyle w:val="3"/>
        <w:rPr>
          <w:rFonts w:hint="eastAsia"/>
        </w:rPr>
      </w:pPr>
      <w:bookmarkStart w:id="5" w:name="_Toc174612407"/>
      <w:r>
        <w:rPr>
          <w:rFonts w:hint="eastAsia"/>
        </w:rPr>
        <w:t>查看征集</w:t>
      </w:r>
      <w:r w:rsidR="005A4D63">
        <w:rPr>
          <w:rFonts w:hint="eastAsia"/>
        </w:rPr>
        <w:t>公告</w:t>
      </w:r>
      <w:bookmarkEnd w:id="5"/>
    </w:p>
    <w:p w14:paraId="69E80022" w14:textId="163FBD9B" w:rsidR="003C34C9" w:rsidRDefault="007D33C0">
      <w:pPr>
        <w:ind w:firstLine="480"/>
        <w:rPr>
          <w:rFonts w:hint="eastAsia"/>
        </w:rPr>
      </w:pPr>
      <w:r>
        <w:rPr>
          <w:rFonts w:hint="eastAsia"/>
        </w:rPr>
        <w:t>通过</w:t>
      </w:r>
      <w:r w:rsidRPr="007D33C0">
        <w:t>https://zycg.gov.cn/</w:t>
      </w:r>
      <w:r>
        <w:t>地址，</w:t>
      </w:r>
      <w:r w:rsidR="005A4D63">
        <w:rPr>
          <w:rFonts w:hint="eastAsia"/>
        </w:rPr>
        <w:t>在【</w:t>
      </w:r>
      <w:r>
        <w:rPr>
          <w:rFonts w:hint="eastAsia"/>
        </w:rPr>
        <w:t>采购公告</w:t>
      </w:r>
      <w:r w:rsidR="005A4D63">
        <w:rPr>
          <w:rFonts w:hint="eastAsia"/>
        </w:rPr>
        <w:t>】页签下可查看</w:t>
      </w:r>
      <w:r w:rsidR="00266973">
        <w:rPr>
          <w:rFonts w:hint="eastAsia"/>
        </w:rPr>
        <w:t>征集</w:t>
      </w:r>
      <w:r w:rsidR="005A4D63">
        <w:rPr>
          <w:rFonts w:hint="eastAsia"/>
        </w:rPr>
        <w:t>公告信息，</w:t>
      </w:r>
      <w:r w:rsidR="005A4D63">
        <w:t>如图</w:t>
      </w:r>
      <w:r w:rsidR="005A4D63">
        <w:rPr>
          <w:rFonts w:hint="eastAsia"/>
        </w:rPr>
        <w:t>所示。</w:t>
      </w:r>
    </w:p>
    <w:p w14:paraId="0459F69E" w14:textId="4D019621" w:rsidR="003C34C9" w:rsidRDefault="007D33C0">
      <w:pPr>
        <w:pStyle w:val="ac"/>
        <w:keepNext/>
        <w:rPr>
          <w:rFonts w:hint="eastAsia"/>
          <w:color w:val="auto"/>
        </w:rPr>
      </w:pPr>
      <w:r>
        <w:rPr>
          <w:noProof/>
        </w:rPr>
        <w:lastRenderedPageBreak/>
        <w:drawing>
          <wp:inline distT="0" distB="0" distL="0" distR="0" wp14:anchorId="1E91365C" wp14:editId="37DA4E7B">
            <wp:extent cx="5274310" cy="253301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33015"/>
                    </a:xfrm>
                    <a:prstGeom prst="rect">
                      <a:avLst/>
                    </a:prstGeom>
                  </pic:spPr>
                </pic:pic>
              </a:graphicData>
            </a:graphic>
          </wp:inline>
        </w:drawing>
      </w:r>
    </w:p>
    <w:p w14:paraId="0A56ABD9" w14:textId="44CB4C8D" w:rsidR="003C34C9" w:rsidRDefault="005A4D63">
      <w:pPr>
        <w:pStyle w:val="ac"/>
        <w:rPr>
          <w:rFonts w:hint="eastAsia"/>
          <w:color w:val="auto"/>
        </w:rPr>
      </w:pPr>
      <w:r>
        <w:rPr>
          <w:color w:val="auto"/>
        </w:rPr>
        <w:t xml:space="preserve">图 </w:t>
      </w:r>
      <w:r w:rsidR="00266973">
        <w:rPr>
          <w:color w:val="auto"/>
        </w:rPr>
        <w:t>3</w:t>
      </w:r>
      <w:r>
        <w:rPr>
          <w:color w:val="auto"/>
        </w:rPr>
        <w:noBreakHyphen/>
      </w:r>
      <w:r w:rsidR="00266973">
        <w:rPr>
          <w:color w:val="auto"/>
        </w:rPr>
        <w:t>1</w:t>
      </w:r>
    </w:p>
    <w:p w14:paraId="3A0B49E5" w14:textId="0993766F" w:rsidR="003C34C9" w:rsidRDefault="005A4D63">
      <w:pPr>
        <w:pStyle w:val="3"/>
        <w:rPr>
          <w:rFonts w:hint="eastAsia"/>
        </w:rPr>
      </w:pPr>
      <w:bookmarkStart w:id="6" w:name="_Toc174612408"/>
      <w:r>
        <w:rPr>
          <w:rFonts w:hint="eastAsia"/>
        </w:rPr>
        <w:t>下载</w:t>
      </w:r>
      <w:r w:rsidR="007D33C0">
        <w:rPr>
          <w:rFonts w:hint="eastAsia"/>
        </w:rPr>
        <w:t>征集文件</w:t>
      </w:r>
      <w:bookmarkEnd w:id="6"/>
    </w:p>
    <w:p w14:paraId="5E1EBA85" w14:textId="4536803C" w:rsidR="003C34C9" w:rsidRDefault="007D33C0">
      <w:pPr>
        <w:ind w:firstLine="480"/>
        <w:rPr>
          <w:rFonts w:hint="eastAsia"/>
        </w:rPr>
      </w:pPr>
      <w:r>
        <w:rPr>
          <w:rFonts w:hint="eastAsia"/>
        </w:rPr>
        <w:t>找到公告页面下方的征集文件附件</w:t>
      </w:r>
      <w:r w:rsidR="005A4D63">
        <w:rPr>
          <w:rFonts w:hint="eastAsia"/>
        </w:rPr>
        <w:t>，点击下载</w:t>
      </w:r>
      <w:r>
        <w:rPr>
          <w:rFonts w:hint="eastAsia"/>
        </w:rPr>
        <w:t>征集文件</w:t>
      </w:r>
      <w:r w:rsidR="005A4D63">
        <w:rPr>
          <w:rFonts w:hint="eastAsia"/>
        </w:rPr>
        <w:t>，</w:t>
      </w:r>
      <w:r w:rsidR="0052100A">
        <w:rPr>
          <w:rFonts w:hint="eastAsia"/>
        </w:rPr>
        <w:t>下载成功后可在本地查看征集文件，打开征集文件，</w:t>
      </w:r>
      <w:r w:rsidR="005A4D63">
        <w:t>如图</w:t>
      </w:r>
      <w:r w:rsidR="005A4D63">
        <w:rPr>
          <w:rFonts w:hint="eastAsia"/>
        </w:rPr>
        <w:t>所示。</w:t>
      </w:r>
    </w:p>
    <w:p w14:paraId="5BE66279" w14:textId="422BE150" w:rsidR="003C34C9" w:rsidRDefault="007D33C0">
      <w:pPr>
        <w:pStyle w:val="ac"/>
        <w:keepNext/>
        <w:rPr>
          <w:rFonts w:hint="eastAsia"/>
          <w:color w:val="auto"/>
        </w:rPr>
      </w:pPr>
      <w:r>
        <w:rPr>
          <w:noProof/>
        </w:rPr>
        <w:drawing>
          <wp:inline distT="0" distB="0" distL="0" distR="0" wp14:anchorId="286F928E" wp14:editId="28FEDAA6">
            <wp:extent cx="5274310" cy="253301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33015"/>
                    </a:xfrm>
                    <a:prstGeom prst="rect">
                      <a:avLst/>
                    </a:prstGeom>
                  </pic:spPr>
                </pic:pic>
              </a:graphicData>
            </a:graphic>
          </wp:inline>
        </w:drawing>
      </w:r>
    </w:p>
    <w:p w14:paraId="305C93D9" w14:textId="20D569A6" w:rsidR="003C34C9" w:rsidRDefault="00266973">
      <w:pPr>
        <w:pStyle w:val="ac"/>
        <w:rPr>
          <w:rFonts w:hint="eastAsia"/>
          <w:color w:val="auto"/>
        </w:rPr>
      </w:pPr>
      <w:r>
        <w:rPr>
          <w:color w:val="auto"/>
        </w:rPr>
        <w:t>图 3</w:t>
      </w:r>
      <w:r>
        <w:rPr>
          <w:color w:val="auto"/>
        </w:rPr>
        <w:noBreakHyphen/>
        <w:t>2</w:t>
      </w:r>
    </w:p>
    <w:p w14:paraId="6AA0C824" w14:textId="202F31D2" w:rsidR="003C34C9" w:rsidRDefault="007D33C0">
      <w:pPr>
        <w:pStyle w:val="3"/>
        <w:rPr>
          <w:rFonts w:hint="eastAsia"/>
        </w:rPr>
      </w:pPr>
      <w:bookmarkStart w:id="7" w:name="_Toc174612409"/>
      <w:r>
        <w:rPr>
          <w:rFonts w:hint="eastAsia"/>
        </w:rPr>
        <w:t>提交入围申请</w:t>
      </w:r>
      <w:bookmarkEnd w:id="7"/>
    </w:p>
    <w:p w14:paraId="352B04E4" w14:textId="4F9FD118" w:rsidR="003C34C9" w:rsidRDefault="0052100A">
      <w:pPr>
        <w:ind w:firstLine="480"/>
        <w:rPr>
          <w:rFonts w:hint="eastAsia"/>
        </w:rPr>
      </w:pPr>
      <w:r>
        <w:rPr>
          <w:rFonts w:hint="eastAsia"/>
        </w:rPr>
        <w:t>供应商登录国e采系统</w:t>
      </w:r>
      <w:r w:rsidR="005A4D63">
        <w:rPr>
          <w:rFonts w:hint="eastAsia"/>
        </w:rPr>
        <w:t>，</w:t>
      </w:r>
      <w:r w:rsidR="005543A8">
        <w:rPr>
          <w:rFonts w:hint="eastAsia"/>
        </w:rPr>
        <w:t>在【公告/通知】页签下，点击【</w:t>
      </w:r>
      <w:r w:rsidR="00F974A7">
        <w:rPr>
          <w:rFonts w:hint="eastAsia"/>
        </w:rPr>
        <w:t>开放式框架协议</w:t>
      </w:r>
      <w:r w:rsidR="005543A8">
        <w:rPr>
          <w:rFonts w:hint="eastAsia"/>
        </w:rPr>
        <w:t>申请】页签，在项目列表中找到要申请的项目，</w:t>
      </w:r>
      <w:r w:rsidR="005A4D63">
        <w:rPr>
          <w:rFonts w:hint="eastAsia"/>
        </w:rPr>
        <w:t>如下图所示：</w:t>
      </w:r>
    </w:p>
    <w:p w14:paraId="4E676350" w14:textId="15DF1379" w:rsidR="003C34C9" w:rsidRDefault="005543A8">
      <w:pPr>
        <w:ind w:firstLineChars="0" w:firstLine="0"/>
        <w:rPr>
          <w:rFonts w:hint="eastAsia"/>
        </w:rPr>
      </w:pPr>
      <w:r>
        <w:rPr>
          <w:noProof/>
        </w:rPr>
        <w:lastRenderedPageBreak/>
        <w:drawing>
          <wp:inline distT="0" distB="0" distL="0" distR="0" wp14:anchorId="29FAC5E0" wp14:editId="3862CEF7">
            <wp:extent cx="5274310" cy="253301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33015"/>
                    </a:xfrm>
                    <a:prstGeom prst="rect">
                      <a:avLst/>
                    </a:prstGeom>
                  </pic:spPr>
                </pic:pic>
              </a:graphicData>
            </a:graphic>
          </wp:inline>
        </w:drawing>
      </w:r>
    </w:p>
    <w:p w14:paraId="6F59CEA6" w14:textId="54BF70B0" w:rsidR="003C34C9" w:rsidRDefault="00266973">
      <w:pPr>
        <w:pStyle w:val="ac"/>
        <w:keepNext/>
        <w:rPr>
          <w:rFonts w:hint="eastAsia"/>
        </w:rPr>
      </w:pPr>
      <w:r>
        <w:rPr>
          <w:color w:val="auto"/>
        </w:rPr>
        <w:t>图 3</w:t>
      </w:r>
      <w:r>
        <w:rPr>
          <w:color w:val="auto"/>
        </w:rPr>
        <w:noBreakHyphen/>
        <w:t>3</w:t>
      </w:r>
    </w:p>
    <w:p w14:paraId="0173E528" w14:textId="620BAA9F" w:rsidR="003C34C9" w:rsidRDefault="006727C8">
      <w:pPr>
        <w:ind w:firstLineChars="0" w:firstLine="0"/>
        <w:rPr>
          <w:rFonts w:hint="eastAsia"/>
        </w:rPr>
      </w:pPr>
      <w:r>
        <w:rPr>
          <w:noProof/>
        </w:rPr>
        <w:drawing>
          <wp:inline distT="0" distB="0" distL="0" distR="0" wp14:anchorId="749D8D0B" wp14:editId="78346B54">
            <wp:extent cx="5274310" cy="253301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33015"/>
                    </a:xfrm>
                    <a:prstGeom prst="rect">
                      <a:avLst/>
                    </a:prstGeom>
                  </pic:spPr>
                </pic:pic>
              </a:graphicData>
            </a:graphic>
          </wp:inline>
        </w:drawing>
      </w:r>
    </w:p>
    <w:p w14:paraId="562ADB23" w14:textId="33088BEF" w:rsidR="003C34C9" w:rsidRDefault="00266973">
      <w:pPr>
        <w:ind w:firstLineChars="0" w:firstLine="0"/>
        <w:jc w:val="center"/>
        <w:rPr>
          <w:rFonts w:hint="eastAsia"/>
        </w:rPr>
      </w:pPr>
      <w:r>
        <w:t>图 3</w:t>
      </w:r>
      <w:r>
        <w:noBreakHyphen/>
        <w:t>4</w:t>
      </w:r>
    </w:p>
    <w:p w14:paraId="4525C2FB" w14:textId="19700FCB" w:rsidR="003C34C9" w:rsidRDefault="005543A8">
      <w:pPr>
        <w:ind w:firstLine="480"/>
        <w:rPr>
          <w:rFonts w:hint="eastAsia"/>
        </w:rPr>
      </w:pPr>
      <w:r>
        <w:rPr>
          <w:rFonts w:hint="eastAsia"/>
        </w:rPr>
        <w:t>点击【申请】按钮</w:t>
      </w:r>
      <w:r w:rsidR="001B5F1A">
        <w:rPr>
          <w:rFonts w:hint="eastAsia"/>
        </w:rPr>
        <w:t>，</w:t>
      </w:r>
      <w:r>
        <w:rPr>
          <w:rFonts w:hint="eastAsia"/>
        </w:rPr>
        <w:t>填写申请页面需要填写的信息，包括供应商信息、</w:t>
      </w:r>
      <w:r w:rsidRPr="005543A8">
        <w:rPr>
          <w:rFonts w:hint="eastAsia"/>
        </w:rPr>
        <w:t>响应征集文件</w:t>
      </w:r>
      <w:r>
        <w:rPr>
          <w:rFonts w:hint="eastAsia"/>
        </w:rPr>
        <w:t>等</w:t>
      </w:r>
      <w:r w:rsidR="00600C22">
        <w:rPr>
          <w:rFonts w:hint="eastAsia"/>
        </w:rPr>
        <w:t>，响应征集文件附件在征集文件中有对应的模板，可以参考模版来编制，上传件时按照征集文件的要求上传盖章的文件</w:t>
      </w:r>
      <w:r w:rsidR="005A4D63">
        <w:rPr>
          <w:rFonts w:hint="eastAsia"/>
        </w:rPr>
        <w:t>，</w:t>
      </w:r>
      <w:r w:rsidR="005A4D63">
        <w:t>如图</w:t>
      </w:r>
      <w:r w:rsidR="005A4D63">
        <w:rPr>
          <w:rFonts w:hint="eastAsia"/>
        </w:rPr>
        <w:t>所示：</w:t>
      </w:r>
      <w:r w:rsidR="005A4D63">
        <w:t xml:space="preserve"> </w:t>
      </w:r>
    </w:p>
    <w:p w14:paraId="54B5E063" w14:textId="40A30BC7" w:rsidR="003C34C9" w:rsidRDefault="006727C8">
      <w:pPr>
        <w:ind w:firstLineChars="0" w:firstLine="0"/>
        <w:rPr>
          <w:rFonts w:hint="eastAsia"/>
        </w:rPr>
      </w:pPr>
      <w:r>
        <w:rPr>
          <w:noProof/>
        </w:rPr>
        <w:lastRenderedPageBreak/>
        <w:drawing>
          <wp:inline distT="0" distB="0" distL="0" distR="0" wp14:anchorId="4A07B5FF" wp14:editId="0CCBB00A">
            <wp:extent cx="5274310" cy="253301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533015"/>
                    </a:xfrm>
                    <a:prstGeom prst="rect">
                      <a:avLst/>
                    </a:prstGeom>
                  </pic:spPr>
                </pic:pic>
              </a:graphicData>
            </a:graphic>
          </wp:inline>
        </w:drawing>
      </w:r>
    </w:p>
    <w:p w14:paraId="606E218F" w14:textId="772BCC74" w:rsidR="003C34C9" w:rsidRDefault="00266973">
      <w:pPr>
        <w:pStyle w:val="ac"/>
        <w:keepNext/>
        <w:rPr>
          <w:rFonts w:hint="eastAsia"/>
        </w:rPr>
      </w:pPr>
      <w:r>
        <w:rPr>
          <w:color w:val="auto"/>
        </w:rPr>
        <w:t>图 3</w:t>
      </w:r>
      <w:r>
        <w:rPr>
          <w:color w:val="auto"/>
        </w:rPr>
        <w:noBreakHyphen/>
        <w:t>5</w:t>
      </w:r>
    </w:p>
    <w:p w14:paraId="130C2D1C" w14:textId="20A70389" w:rsidR="005543A8" w:rsidRDefault="006727C8" w:rsidP="006727C8">
      <w:pPr>
        <w:ind w:firstLineChars="0" w:firstLine="0"/>
        <w:rPr>
          <w:rFonts w:hint="eastAsia"/>
        </w:rPr>
      </w:pPr>
      <w:r>
        <w:rPr>
          <w:noProof/>
        </w:rPr>
        <w:drawing>
          <wp:inline distT="0" distB="0" distL="0" distR="0" wp14:anchorId="423F63EE" wp14:editId="1BC45838">
            <wp:extent cx="5274310" cy="253301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533015"/>
                    </a:xfrm>
                    <a:prstGeom prst="rect">
                      <a:avLst/>
                    </a:prstGeom>
                  </pic:spPr>
                </pic:pic>
              </a:graphicData>
            </a:graphic>
          </wp:inline>
        </w:drawing>
      </w:r>
    </w:p>
    <w:p w14:paraId="5CF5E6EE" w14:textId="5FA27533" w:rsidR="005543A8" w:rsidRDefault="00266973" w:rsidP="005543A8">
      <w:pPr>
        <w:pStyle w:val="ac"/>
        <w:keepNext/>
        <w:ind w:firstLine="480"/>
        <w:rPr>
          <w:rFonts w:hint="eastAsia"/>
        </w:rPr>
      </w:pPr>
      <w:r>
        <w:rPr>
          <w:color w:val="auto"/>
        </w:rPr>
        <w:t>图 3</w:t>
      </w:r>
      <w:r>
        <w:rPr>
          <w:color w:val="auto"/>
        </w:rPr>
        <w:noBreakHyphen/>
        <w:t>6</w:t>
      </w:r>
    </w:p>
    <w:p w14:paraId="11C7B79E" w14:textId="1511E425" w:rsidR="005543A8" w:rsidRDefault="005543A8" w:rsidP="005543A8">
      <w:pPr>
        <w:ind w:firstLine="480"/>
        <w:rPr>
          <w:rFonts w:hint="eastAsia"/>
        </w:rPr>
      </w:pPr>
      <w:r>
        <w:t>申请信息填写完毕后点击【提交】，如下图所示：</w:t>
      </w:r>
    </w:p>
    <w:p w14:paraId="6A6A2EB7" w14:textId="0E12557F" w:rsidR="005543A8" w:rsidRDefault="006727C8" w:rsidP="006727C8">
      <w:pPr>
        <w:ind w:firstLineChars="0" w:firstLine="0"/>
        <w:rPr>
          <w:rFonts w:hint="eastAsia"/>
        </w:rPr>
      </w:pPr>
      <w:r>
        <w:rPr>
          <w:noProof/>
        </w:rPr>
        <w:drawing>
          <wp:inline distT="0" distB="0" distL="0" distR="0" wp14:anchorId="70669FD5" wp14:editId="5287ECA1">
            <wp:extent cx="5274310" cy="253301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533015"/>
                    </a:xfrm>
                    <a:prstGeom prst="rect">
                      <a:avLst/>
                    </a:prstGeom>
                  </pic:spPr>
                </pic:pic>
              </a:graphicData>
            </a:graphic>
          </wp:inline>
        </w:drawing>
      </w:r>
    </w:p>
    <w:p w14:paraId="2B7CEB70" w14:textId="4BB6CAEF" w:rsidR="005543A8" w:rsidRDefault="00266973" w:rsidP="005543A8">
      <w:pPr>
        <w:pStyle w:val="ac"/>
        <w:keepNext/>
        <w:ind w:firstLine="480"/>
        <w:rPr>
          <w:rFonts w:hint="eastAsia"/>
        </w:rPr>
      </w:pPr>
      <w:r>
        <w:rPr>
          <w:color w:val="auto"/>
        </w:rPr>
        <w:lastRenderedPageBreak/>
        <w:t>图 3</w:t>
      </w:r>
      <w:r>
        <w:rPr>
          <w:color w:val="auto"/>
        </w:rPr>
        <w:noBreakHyphen/>
        <w:t>7</w:t>
      </w:r>
    </w:p>
    <w:p w14:paraId="128BF863" w14:textId="0D9FBE50" w:rsidR="00483474" w:rsidRDefault="00483474" w:rsidP="00483474">
      <w:pPr>
        <w:ind w:firstLine="480"/>
        <w:rPr>
          <w:rFonts w:hint="eastAsia"/>
        </w:rPr>
      </w:pPr>
      <w:r>
        <w:t xml:space="preserve">申请提交上之后，申请状态为审核中，此时不需要其他操作等待采购中心审核即可，如下图所示： </w:t>
      </w:r>
    </w:p>
    <w:p w14:paraId="6A35AB9B" w14:textId="3E759670" w:rsidR="00483474" w:rsidRDefault="006727C8" w:rsidP="006727C8">
      <w:pPr>
        <w:ind w:firstLineChars="0" w:firstLine="0"/>
        <w:rPr>
          <w:rFonts w:hint="eastAsia"/>
        </w:rPr>
      </w:pPr>
      <w:r>
        <w:rPr>
          <w:noProof/>
        </w:rPr>
        <w:drawing>
          <wp:inline distT="0" distB="0" distL="0" distR="0" wp14:anchorId="40190B66" wp14:editId="4020EFDB">
            <wp:extent cx="5274310" cy="253301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533015"/>
                    </a:xfrm>
                    <a:prstGeom prst="rect">
                      <a:avLst/>
                    </a:prstGeom>
                  </pic:spPr>
                </pic:pic>
              </a:graphicData>
            </a:graphic>
          </wp:inline>
        </w:drawing>
      </w:r>
    </w:p>
    <w:p w14:paraId="3E941641" w14:textId="473C64E0" w:rsidR="00266973" w:rsidRDefault="00266973" w:rsidP="00266973">
      <w:pPr>
        <w:ind w:firstLineChars="83" w:firstLine="199"/>
        <w:jc w:val="center"/>
        <w:rPr>
          <w:rFonts w:hint="eastAsia"/>
        </w:rPr>
      </w:pPr>
      <w:r>
        <w:t>图 3</w:t>
      </w:r>
      <w:r>
        <w:noBreakHyphen/>
        <w:t>8</w:t>
      </w:r>
    </w:p>
    <w:p w14:paraId="6A6209C2" w14:textId="4454B125" w:rsidR="00483474" w:rsidRDefault="00483474" w:rsidP="00483474">
      <w:pPr>
        <w:ind w:firstLine="480"/>
        <w:rPr>
          <w:rFonts w:hint="eastAsia"/>
        </w:rPr>
      </w:pPr>
      <w:r>
        <w:t>供应商可以在操作这一列查看入围申请，提交申请之后，如果提交成功系统会返回一个回执，如下图所示：</w:t>
      </w:r>
    </w:p>
    <w:p w14:paraId="57AC5CE6" w14:textId="15F1F1AE" w:rsidR="00483474" w:rsidRDefault="006727C8" w:rsidP="006727C8">
      <w:pPr>
        <w:ind w:firstLineChars="0" w:firstLine="0"/>
        <w:rPr>
          <w:rFonts w:hint="eastAsia"/>
        </w:rPr>
      </w:pPr>
      <w:r>
        <w:rPr>
          <w:noProof/>
        </w:rPr>
        <w:drawing>
          <wp:inline distT="0" distB="0" distL="0" distR="0" wp14:anchorId="7DD16212" wp14:editId="3413CC04">
            <wp:extent cx="5274310" cy="25330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533015"/>
                    </a:xfrm>
                    <a:prstGeom prst="rect">
                      <a:avLst/>
                    </a:prstGeom>
                  </pic:spPr>
                </pic:pic>
              </a:graphicData>
            </a:graphic>
          </wp:inline>
        </w:drawing>
      </w:r>
    </w:p>
    <w:p w14:paraId="7C88ACBC" w14:textId="294478C5" w:rsidR="00483474" w:rsidRDefault="00266973" w:rsidP="00266973">
      <w:pPr>
        <w:ind w:firstLineChars="83" w:firstLine="199"/>
        <w:jc w:val="center"/>
        <w:rPr>
          <w:rFonts w:hint="eastAsia"/>
        </w:rPr>
      </w:pPr>
      <w:r>
        <w:t>图 3</w:t>
      </w:r>
      <w:r>
        <w:noBreakHyphen/>
        <w:t>9</w:t>
      </w:r>
    </w:p>
    <w:p w14:paraId="4E8E5FCE" w14:textId="173B9BAD" w:rsidR="00483474" w:rsidRDefault="006727C8" w:rsidP="006727C8">
      <w:pPr>
        <w:ind w:firstLineChars="0" w:firstLine="0"/>
        <w:rPr>
          <w:rFonts w:hint="eastAsia"/>
        </w:rPr>
      </w:pPr>
      <w:r>
        <w:rPr>
          <w:noProof/>
        </w:rPr>
        <w:lastRenderedPageBreak/>
        <w:drawing>
          <wp:inline distT="0" distB="0" distL="0" distR="0" wp14:anchorId="64CFEECC" wp14:editId="44DB32E0">
            <wp:extent cx="5274310" cy="2533015"/>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533015"/>
                    </a:xfrm>
                    <a:prstGeom prst="rect">
                      <a:avLst/>
                    </a:prstGeom>
                  </pic:spPr>
                </pic:pic>
              </a:graphicData>
            </a:graphic>
          </wp:inline>
        </w:drawing>
      </w:r>
    </w:p>
    <w:p w14:paraId="42D9E353" w14:textId="6B80BAD4" w:rsidR="00266973" w:rsidRDefault="00266973" w:rsidP="00266973">
      <w:pPr>
        <w:ind w:firstLineChars="83" w:firstLine="199"/>
        <w:jc w:val="center"/>
        <w:rPr>
          <w:rFonts w:hint="eastAsia"/>
        </w:rPr>
      </w:pPr>
      <w:r>
        <w:t>图 3</w:t>
      </w:r>
      <w:r>
        <w:noBreakHyphen/>
        <w:t>10</w:t>
      </w:r>
    </w:p>
    <w:p w14:paraId="012FE3D1" w14:textId="523A1AC2" w:rsidR="0030418A" w:rsidRDefault="0030418A" w:rsidP="00266973">
      <w:pPr>
        <w:ind w:firstLine="480"/>
        <w:rPr>
          <w:rFonts w:hint="eastAsia"/>
        </w:rPr>
      </w:pPr>
      <w:r>
        <w:rPr>
          <w:rFonts w:hint="eastAsia"/>
        </w:rPr>
        <w:t>采购中心审核完之后审核状态和审核意见也会在该页面显示，如果</w:t>
      </w:r>
      <w:r w:rsidR="00266973">
        <w:rPr>
          <w:rFonts w:hint="eastAsia"/>
        </w:rPr>
        <w:t>审核状态是“</w:t>
      </w:r>
      <w:r w:rsidR="00266973" w:rsidRPr="00266973">
        <w:rPr>
          <w:rFonts w:hint="eastAsia"/>
        </w:rPr>
        <w:t>审核未通过</w:t>
      </w:r>
      <w:r w:rsidR="00266973">
        <w:rPr>
          <w:rFonts w:hint="eastAsia"/>
        </w:rPr>
        <w:t>”</w:t>
      </w:r>
      <w:r>
        <w:rPr>
          <w:rFonts w:hint="eastAsia"/>
        </w:rPr>
        <w:t>，那么在该页面可以查看不通过原因，此时系统支持再次提交入围申请，如下图所示：</w:t>
      </w:r>
    </w:p>
    <w:p w14:paraId="79094E5E" w14:textId="2B43ACE3" w:rsidR="0030418A" w:rsidRDefault="006727C8" w:rsidP="0030418A">
      <w:pPr>
        <w:ind w:firstLineChars="0" w:firstLine="0"/>
        <w:rPr>
          <w:rFonts w:hint="eastAsia"/>
        </w:rPr>
      </w:pPr>
      <w:r>
        <w:rPr>
          <w:noProof/>
        </w:rPr>
        <w:drawing>
          <wp:inline distT="0" distB="0" distL="0" distR="0" wp14:anchorId="5E4C50F0" wp14:editId="59364140">
            <wp:extent cx="5274310" cy="253301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533015"/>
                    </a:xfrm>
                    <a:prstGeom prst="rect">
                      <a:avLst/>
                    </a:prstGeom>
                  </pic:spPr>
                </pic:pic>
              </a:graphicData>
            </a:graphic>
          </wp:inline>
        </w:drawing>
      </w:r>
    </w:p>
    <w:p w14:paraId="448C5A4A" w14:textId="1878555D" w:rsidR="00266973" w:rsidRDefault="00266973" w:rsidP="00266973">
      <w:pPr>
        <w:ind w:firstLineChars="0" w:firstLine="0"/>
        <w:jc w:val="center"/>
        <w:rPr>
          <w:rFonts w:hint="eastAsia"/>
        </w:rPr>
      </w:pPr>
      <w:r>
        <w:t>图 3</w:t>
      </w:r>
      <w:r>
        <w:noBreakHyphen/>
        <w:t>11</w:t>
      </w:r>
    </w:p>
    <w:p w14:paraId="2268CE12" w14:textId="667033E1" w:rsidR="0030418A" w:rsidRDefault="00266973" w:rsidP="00266973">
      <w:pPr>
        <w:ind w:firstLine="480"/>
        <w:rPr>
          <w:rFonts w:hint="eastAsia"/>
        </w:rPr>
      </w:pPr>
      <w:r>
        <w:rPr>
          <w:rFonts w:hint="eastAsia"/>
        </w:rPr>
        <w:t>如果审核状态是“已审核”审核意见是“通过”</w:t>
      </w:r>
      <w:r w:rsidR="0030418A">
        <w:rPr>
          <w:rFonts w:hint="eastAsia"/>
        </w:rPr>
        <w:t>，则需要等待采购中心在央采网发布入围结果公告即视为成功入围，如下图所示：</w:t>
      </w:r>
    </w:p>
    <w:p w14:paraId="2591E2DA" w14:textId="7621C31E" w:rsidR="0030418A" w:rsidRDefault="006727C8" w:rsidP="0030418A">
      <w:pPr>
        <w:ind w:firstLineChars="0" w:firstLine="0"/>
        <w:rPr>
          <w:rFonts w:hint="eastAsia"/>
        </w:rPr>
      </w:pPr>
      <w:r>
        <w:rPr>
          <w:noProof/>
        </w:rPr>
        <w:lastRenderedPageBreak/>
        <w:drawing>
          <wp:inline distT="0" distB="0" distL="0" distR="0" wp14:anchorId="084747B8" wp14:editId="6120D947">
            <wp:extent cx="5274310" cy="2533015"/>
            <wp:effectExtent l="0" t="0" r="254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533015"/>
                    </a:xfrm>
                    <a:prstGeom prst="rect">
                      <a:avLst/>
                    </a:prstGeom>
                  </pic:spPr>
                </pic:pic>
              </a:graphicData>
            </a:graphic>
          </wp:inline>
        </w:drawing>
      </w:r>
    </w:p>
    <w:p w14:paraId="5B6F8802" w14:textId="7BC68B02" w:rsidR="00266973" w:rsidRDefault="00266973" w:rsidP="00266973">
      <w:pPr>
        <w:ind w:firstLineChars="0" w:firstLine="0"/>
        <w:jc w:val="center"/>
      </w:pPr>
      <w:r>
        <w:t>图 3</w:t>
      </w:r>
      <w:r>
        <w:noBreakHyphen/>
        <w:t>12</w:t>
      </w:r>
    </w:p>
    <w:p w14:paraId="6EFA4ED7" w14:textId="19FD3A8D" w:rsidR="00AD4482" w:rsidRDefault="00AD4482" w:rsidP="00AD4482">
      <w:pPr>
        <w:ind w:firstLineChars="0" w:firstLine="0"/>
        <w:rPr>
          <w:rFonts w:hint="eastAsia"/>
        </w:rPr>
      </w:pPr>
      <w:r>
        <w:rPr>
          <w:rFonts w:hint="eastAsia"/>
        </w:rPr>
        <w:t xml:space="preserve">  入围结果公告发布后</w:t>
      </w:r>
      <w:r>
        <w:rPr>
          <w:rFonts w:hint="eastAsia"/>
        </w:rPr>
        <w:t>即视为成功入围</w:t>
      </w:r>
      <w:r>
        <w:rPr>
          <w:rFonts w:hint="eastAsia"/>
        </w:rPr>
        <w:t>，供应商可登录采购系统，在【公告/通知】页签下【开放式框架协议结果】列表中查看项目入围状态。</w:t>
      </w:r>
    </w:p>
    <w:p w14:paraId="6812282C" w14:textId="258E3F09" w:rsidR="00AD4482" w:rsidRDefault="00AD4482" w:rsidP="00AD4482">
      <w:pPr>
        <w:ind w:firstLineChars="0" w:firstLine="0"/>
      </w:pPr>
      <w:r>
        <w:rPr>
          <w:noProof/>
        </w:rPr>
        <w:drawing>
          <wp:inline distT="0" distB="0" distL="0" distR="0" wp14:anchorId="5D14F00B" wp14:editId="4A85EEF4">
            <wp:extent cx="5274310" cy="2554605"/>
            <wp:effectExtent l="0" t="0" r="2540" b="0"/>
            <wp:docPr id="1190427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27787" name=""/>
                    <pic:cNvPicPr/>
                  </pic:nvPicPr>
                  <pic:blipFill>
                    <a:blip r:embed="rId28"/>
                    <a:stretch>
                      <a:fillRect/>
                    </a:stretch>
                  </pic:blipFill>
                  <pic:spPr>
                    <a:xfrm>
                      <a:off x="0" y="0"/>
                      <a:ext cx="5274310" cy="2554605"/>
                    </a:xfrm>
                    <a:prstGeom prst="rect">
                      <a:avLst/>
                    </a:prstGeom>
                  </pic:spPr>
                </pic:pic>
              </a:graphicData>
            </a:graphic>
          </wp:inline>
        </w:drawing>
      </w:r>
    </w:p>
    <w:p w14:paraId="2E2810C5" w14:textId="52D8C55A" w:rsidR="00AD4482" w:rsidRPr="00266973" w:rsidRDefault="00AD4482" w:rsidP="00AD4482">
      <w:pPr>
        <w:ind w:firstLineChars="0" w:firstLine="0"/>
        <w:jc w:val="center"/>
        <w:rPr>
          <w:rFonts w:hint="eastAsia"/>
        </w:rPr>
      </w:pPr>
      <w:r>
        <w:t>图 3</w:t>
      </w:r>
      <w:r>
        <w:noBreakHyphen/>
        <w:t>1</w:t>
      </w:r>
      <w:r>
        <w:rPr>
          <w:rFonts w:hint="eastAsia"/>
        </w:rPr>
        <w:t>3</w:t>
      </w:r>
    </w:p>
    <w:p w14:paraId="38C9ED57" w14:textId="632EC278" w:rsidR="003C34C9" w:rsidRDefault="0030418A">
      <w:pPr>
        <w:pStyle w:val="2"/>
        <w:ind w:firstLine="560"/>
      </w:pPr>
      <w:bookmarkStart w:id="8" w:name="_Toc174612410"/>
      <w:r>
        <w:rPr>
          <w:rFonts w:hint="eastAsia"/>
        </w:rPr>
        <w:t>查看入围结果</w:t>
      </w:r>
      <w:r w:rsidR="005A4D63">
        <w:rPr>
          <w:rFonts w:hint="eastAsia"/>
        </w:rPr>
        <w:t>公告</w:t>
      </w:r>
      <w:bookmarkEnd w:id="8"/>
    </w:p>
    <w:p w14:paraId="77AB18CF" w14:textId="08C2F9EE" w:rsidR="003C34C9" w:rsidRDefault="005A4D63" w:rsidP="001E6E75">
      <w:pPr>
        <w:pStyle w:val="3"/>
        <w:ind w:left="0" w:firstLineChars="200" w:firstLine="480"/>
        <w:rPr>
          <w:rFonts w:hint="eastAsia"/>
        </w:rPr>
      </w:pPr>
      <w:bookmarkStart w:id="9" w:name="_Toc487457983"/>
      <w:bookmarkStart w:id="10" w:name="_Toc462324068"/>
      <w:bookmarkStart w:id="11" w:name="_Toc174612411"/>
      <w:r>
        <w:rPr>
          <w:rFonts w:hint="eastAsia"/>
        </w:rPr>
        <w:t>查看</w:t>
      </w:r>
      <w:r w:rsidR="00E274CF">
        <w:rPr>
          <w:rFonts w:hint="eastAsia"/>
        </w:rPr>
        <w:t>入围</w:t>
      </w:r>
      <w:r>
        <w:t>公告</w:t>
      </w:r>
      <w:bookmarkEnd w:id="9"/>
      <w:bookmarkEnd w:id="10"/>
      <w:bookmarkEnd w:id="11"/>
    </w:p>
    <w:p w14:paraId="79E3B3CF" w14:textId="610CEFF5" w:rsidR="003C34C9" w:rsidRDefault="00266973">
      <w:pPr>
        <w:ind w:firstLine="480"/>
        <w:rPr>
          <w:rFonts w:hint="eastAsia"/>
        </w:rPr>
      </w:pPr>
      <w:r>
        <w:rPr>
          <w:rFonts w:hint="eastAsia"/>
        </w:rPr>
        <w:t>供应商可以登录中央政府采购网进入【采购公告】查看项目</w:t>
      </w:r>
      <w:r w:rsidR="00AD4482">
        <w:rPr>
          <w:rFonts w:hint="eastAsia"/>
        </w:rPr>
        <w:t>入围</w:t>
      </w:r>
      <w:r>
        <w:rPr>
          <w:rFonts w:hint="eastAsia"/>
        </w:rPr>
        <w:t>公告，</w:t>
      </w:r>
      <w:r w:rsidR="005A4D63">
        <w:rPr>
          <w:rFonts w:hint="eastAsia"/>
        </w:rPr>
        <w:t>如图所示：</w:t>
      </w:r>
    </w:p>
    <w:p w14:paraId="2F75FAB8" w14:textId="75243EEB" w:rsidR="003C34C9" w:rsidRDefault="001E6E75">
      <w:pPr>
        <w:ind w:firstLineChars="0" w:firstLine="0"/>
        <w:rPr>
          <w:rFonts w:hint="eastAsia"/>
        </w:rPr>
      </w:pPr>
      <w:r>
        <w:rPr>
          <w:noProof/>
        </w:rPr>
        <w:lastRenderedPageBreak/>
        <w:drawing>
          <wp:inline distT="0" distB="0" distL="0" distR="0" wp14:anchorId="0A8EB81C" wp14:editId="04F64D3B">
            <wp:extent cx="5274310" cy="2533015"/>
            <wp:effectExtent l="0" t="0" r="254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533015"/>
                    </a:xfrm>
                    <a:prstGeom prst="rect">
                      <a:avLst/>
                    </a:prstGeom>
                  </pic:spPr>
                </pic:pic>
              </a:graphicData>
            </a:graphic>
          </wp:inline>
        </w:drawing>
      </w:r>
    </w:p>
    <w:p w14:paraId="5B9E966B" w14:textId="4AB8AE0F" w:rsidR="003C34C9" w:rsidRDefault="00266973" w:rsidP="00266973">
      <w:pPr>
        <w:ind w:firstLineChars="0" w:firstLine="0"/>
        <w:jc w:val="center"/>
        <w:rPr>
          <w:rFonts w:hint="eastAsia"/>
        </w:rPr>
      </w:pPr>
      <w:r>
        <w:t>图 3</w:t>
      </w:r>
      <w:r>
        <w:noBreakHyphen/>
        <w:t>1</w:t>
      </w:r>
      <w:r w:rsidR="0030331A">
        <w:rPr>
          <w:rFonts w:hint="eastAsia"/>
        </w:rPr>
        <w:t>4</w:t>
      </w:r>
    </w:p>
    <w:p w14:paraId="2FEA0468" w14:textId="1101829D" w:rsidR="00F974A7" w:rsidRDefault="00F974A7" w:rsidP="00F974A7">
      <w:pPr>
        <w:pStyle w:val="2"/>
        <w:ind w:left="0" w:firstLineChars="200" w:firstLine="560"/>
      </w:pPr>
      <w:r>
        <w:t>申请退出</w:t>
      </w:r>
    </w:p>
    <w:p w14:paraId="01FC8094" w14:textId="1ACA0D5B" w:rsidR="00F974A7" w:rsidRDefault="00F974A7" w:rsidP="00F974A7">
      <w:pPr>
        <w:pStyle w:val="3"/>
        <w:ind w:left="0" w:firstLineChars="200" w:firstLine="480"/>
        <w:rPr>
          <w:rFonts w:hint="eastAsia"/>
        </w:rPr>
      </w:pPr>
      <w:r>
        <w:rPr>
          <w:rFonts w:hint="eastAsia"/>
        </w:rPr>
        <w:t>申请退出</w:t>
      </w:r>
    </w:p>
    <w:p w14:paraId="546F16A7" w14:textId="0E806721" w:rsidR="00F974A7" w:rsidRDefault="00F974A7" w:rsidP="00F974A7">
      <w:pPr>
        <w:ind w:firstLine="480"/>
        <w:rPr>
          <w:rFonts w:hint="eastAsia"/>
        </w:rPr>
      </w:pPr>
      <w:r>
        <w:t>成功入围的供应商如果因为特殊原因需要申请退出，</w:t>
      </w:r>
      <w:r>
        <w:rPr>
          <w:rFonts w:hint="eastAsia"/>
        </w:rPr>
        <w:t>在【公告/通知】页签下，点击【开放式框架协议结果】页签，在项目列表中找到要申请退出的项目，如下图所示：</w:t>
      </w:r>
    </w:p>
    <w:p w14:paraId="03DC3634" w14:textId="5CA5ECF5" w:rsidR="00F974A7" w:rsidRDefault="00F974A7" w:rsidP="00F974A7">
      <w:pPr>
        <w:ind w:firstLineChars="0" w:firstLine="0"/>
        <w:rPr>
          <w:rFonts w:hint="eastAsia"/>
        </w:rPr>
      </w:pPr>
      <w:r>
        <w:rPr>
          <w:noProof/>
        </w:rPr>
        <w:drawing>
          <wp:inline distT="0" distB="0" distL="0" distR="0" wp14:anchorId="648057EE" wp14:editId="67FA75A7">
            <wp:extent cx="5274310" cy="2533015"/>
            <wp:effectExtent l="0" t="0" r="254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533015"/>
                    </a:xfrm>
                    <a:prstGeom prst="rect">
                      <a:avLst/>
                    </a:prstGeom>
                  </pic:spPr>
                </pic:pic>
              </a:graphicData>
            </a:graphic>
          </wp:inline>
        </w:drawing>
      </w:r>
    </w:p>
    <w:p w14:paraId="3926F44E" w14:textId="04CEA3E4" w:rsidR="00F974A7" w:rsidRDefault="00F974A7" w:rsidP="00F974A7">
      <w:pPr>
        <w:ind w:firstLineChars="0" w:firstLine="0"/>
        <w:jc w:val="center"/>
        <w:rPr>
          <w:rFonts w:hint="eastAsia"/>
        </w:rPr>
      </w:pPr>
      <w:r>
        <w:t>图 3</w:t>
      </w:r>
      <w:r>
        <w:noBreakHyphen/>
        <w:t>1</w:t>
      </w:r>
      <w:r w:rsidR="0030331A">
        <w:rPr>
          <w:rFonts w:hint="eastAsia"/>
        </w:rPr>
        <w:t>5</w:t>
      </w:r>
    </w:p>
    <w:p w14:paraId="585E3258" w14:textId="0E97C677" w:rsidR="00F974A7" w:rsidRDefault="00F974A7" w:rsidP="00F974A7">
      <w:pPr>
        <w:ind w:firstLine="480"/>
        <w:rPr>
          <w:rFonts w:hint="eastAsia"/>
        </w:rPr>
      </w:pPr>
      <w:r>
        <w:rPr>
          <w:rFonts w:hint="eastAsia"/>
        </w:rPr>
        <w:t>点击【申请退出】，填写申请退出页面信息点击【提交】进入退出待审核状态等待采购中心审核，采购中心审核通过即视为退出本框架协议，</w:t>
      </w:r>
      <w:r w:rsidR="0030331A">
        <w:rPr>
          <w:rFonts w:hint="eastAsia"/>
        </w:rPr>
        <w:t>审核通过后，</w:t>
      </w:r>
      <w:r w:rsidR="008C3A34">
        <w:t>系统会返回一个回执</w:t>
      </w:r>
      <w:r>
        <w:rPr>
          <w:rFonts w:hint="eastAsia"/>
        </w:rPr>
        <w:t>如下图所示：</w:t>
      </w:r>
    </w:p>
    <w:p w14:paraId="2DA479B4" w14:textId="77777777" w:rsidR="008C3A34" w:rsidRDefault="00F974A7" w:rsidP="00F974A7">
      <w:pPr>
        <w:ind w:firstLineChars="0" w:firstLine="0"/>
      </w:pPr>
      <w:r>
        <w:rPr>
          <w:noProof/>
        </w:rPr>
        <w:lastRenderedPageBreak/>
        <w:drawing>
          <wp:inline distT="0" distB="0" distL="0" distR="0" wp14:anchorId="4B0BABA3" wp14:editId="7079FFC5">
            <wp:extent cx="5274310" cy="2533015"/>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533015"/>
                    </a:xfrm>
                    <a:prstGeom prst="rect">
                      <a:avLst/>
                    </a:prstGeom>
                  </pic:spPr>
                </pic:pic>
              </a:graphicData>
            </a:graphic>
          </wp:inline>
        </w:drawing>
      </w:r>
    </w:p>
    <w:p w14:paraId="11E9B0B0" w14:textId="62225670" w:rsidR="0030331A" w:rsidRDefault="0030331A" w:rsidP="0030331A">
      <w:pPr>
        <w:ind w:firstLineChars="0" w:firstLine="0"/>
        <w:jc w:val="center"/>
        <w:rPr>
          <w:rFonts w:hint="eastAsia"/>
        </w:rPr>
      </w:pPr>
      <w:r>
        <w:t>图 3</w:t>
      </w:r>
      <w:r>
        <w:noBreakHyphen/>
        <w:t>1</w:t>
      </w:r>
      <w:r>
        <w:rPr>
          <w:rFonts w:hint="eastAsia"/>
        </w:rPr>
        <w:t>6</w:t>
      </w:r>
    </w:p>
    <w:p w14:paraId="21E98086" w14:textId="26C77B06" w:rsidR="00AD4482" w:rsidRDefault="0030331A" w:rsidP="00F974A7">
      <w:pPr>
        <w:ind w:firstLineChars="0" w:firstLine="0"/>
      </w:pPr>
      <w:r>
        <w:rPr>
          <w:noProof/>
        </w:rPr>
        <w:drawing>
          <wp:inline distT="0" distB="0" distL="0" distR="0" wp14:anchorId="4DC764C1" wp14:editId="5A5DF8E5">
            <wp:extent cx="5274310" cy="2554605"/>
            <wp:effectExtent l="0" t="0" r="2540" b="0"/>
            <wp:docPr id="352678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78813" name=""/>
                    <pic:cNvPicPr/>
                  </pic:nvPicPr>
                  <pic:blipFill>
                    <a:blip r:embed="rId32"/>
                    <a:stretch>
                      <a:fillRect/>
                    </a:stretch>
                  </pic:blipFill>
                  <pic:spPr>
                    <a:xfrm>
                      <a:off x="0" y="0"/>
                      <a:ext cx="5274310" cy="2554605"/>
                    </a:xfrm>
                    <a:prstGeom prst="rect">
                      <a:avLst/>
                    </a:prstGeom>
                  </pic:spPr>
                </pic:pic>
              </a:graphicData>
            </a:graphic>
          </wp:inline>
        </w:drawing>
      </w:r>
    </w:p>
    <w:p w14:paraId="2C4C1588" w14:textId="77777777" w:rsidR="0030331A" w:rsidRDefault="0030331A" w:rsidP="0030331A">
      <w:pPr>
        <w:ind w:firstLineChars="0" w:firstLine="0"/>
        <w:jc w:val="center"/>
        <w:rPr>
          <w:rFonts w:hint="eastAsia"/>
        </w:rPr>
      </w:pPr>
      <w:r>
        <w:t>图 3</w:t>
      </w:r>
      <w:r>
        <w:noBreakHyphen/>
        <w:t>1</w:t>
      </w:r>
      <w:r>
        <w:rPr>
          <w:rFonts w:hint="eastAsia"/>
        </w:rPr>
        <w:t>6</w:t>
      </w:r>
    </w:p>
    <w:p w14:paraId="55835332" w14:textId="2CACF464" w:rsidR="0030331A" w:rsidRDefault="0030331A" w:rsidP="00F974A7">
      <w:pPr>
        <w:ind w:firstLineChars="0" w:firstLine="0"/>
      </w:pPr>
      <w:r>
        <w:rPr>
          <w:noProof/>
        </w:rPr>
        <w:drawing>
          <wp:inline distT="0" distB="0" distL="0" distR="0" wp14:anchorId="022858E7" wp14:editId="42588023">
            <wp:extent cx="5274310" cy="2554605"/>
            <wp:effectExtent l="0" t="0" r="2540" b="0"/>
            <wp:docPr id="1788134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34166" name=""/>
                    <pic:cNvPicPr/>
                  </pic:nvPicPr>
                  <pic:blipFill>
                    <a:blip r:embed="rId33"/>
                    <a:stretch>
                      <a:fillRect/>
                    </a:stretch>
                  </pic:blipFill>
                  <pic:spPr>
                    <a:xfrm>
                      <a:off x="0" y="0"/>
                      <a:ext cx="5274310" cy="2554605"/>
                    </a:xfrm>
                    <a:prstGeom prst="rect">
                      <a:avLst/>
                    </a:prstGeom>
                  </pic:spPr>
                </pic:pic>
              </a:graphicData>
            </a:graphic>
          </wp:inline>
        </w:drawing>
      </w:r>
    </w:p>
    <w:p w14:paraId="4316EEDF" w14:textId="261B6B76" w:rsidR="0030331A" w:rsidRDefault="0030331A" w:rsidP="0030331A">
      <w:pPr>
        <w:ind w:firstLineChars="0" w:firstLine="0"/>
        <w:jc w:val="center"/>
        <w:rPr>
          <w:rFonts w:hint="eastAsia"/>
        </w:rPr>
      </w:pPr>
      <w:r>
        <w:t>图 3</w:t>
      </w:r>
      <w:r>
        <w:noBreakHyphen/>
        <w:t>1</w:t>
      </w:r>
      <w:r>
        <w:rPr>
          <w:rFonts w:hint="eastAsia"/>
        </w:rPr>
        <w:t>7</w:t>
      </w:r>
    </w:p>
    <w:p w14:paraId="1D80BAD2" w14:textId="27597721" w:rsidR="003A2B50" w:rsidRDefault="003A2B50" w:rsidP="003A2B50">
      <w:pPr>
        <w:ind w:firstLine="480"/>
        <w:rPr>
          <w:rFonts w:hint="eastAsia"/>
        </w:rPr>
      </w:pPr>
      <w:r>
        <w:rPr>
          <w:rFonts w:hint="eastAsia"/>
        </w:rPr>
        <w:t>如果审核状态是“已</w:t>
      </w:r>
      <w:r>
        <w:rPr>
          <w:rFonts w:hint="eastAsia"/>
        </w:rPr>
        <w:t>退出</w:t>
      </w:r>
      <w:r>
        <w:rPr>
          <w:rFonts w:hint="eastAsia"/>
        </w:rPr>
        <w:t>”</w:t>
      </w:r>
      <w:r>
        <w:rPr>
          <w:rFonts w:hint="eastAsia"/>
        </w:rPr>
        <w:t>，</w:t>
      </w:r>
      <w:r>
        <w:rPr>
          <w:rFonts w:hint="eastAsia"/>
        </w:rPr>
        <w:t>则需要等待采购中心在央采网发布</w:t>
      </w:r>
      <w:r>
        <w:rPr>
          <w:rFonts w:hint="eastAsia"/>
        </w:rPr>
        <w:t>退出公告即视为退出成功，</w:t>
      </w:r>
      <w:r w:rsidRPr="003A2B50">
        <w:t>自退出公告发布之日起，你单位将不得再提供此前本项目已入围</w:t>
      </w:r>
      <w:r w:rsidRPr="003A2B50">
        <w:lastRenderedPageBreak/>
        <w:t>的产品及服务，且在本项目框架协议期内，不得再重新申请加入</w:t>
      </w:r>
      <w:r>
        <w:rPr>
          <w:rFonts w:hint="eastAsia"/>
        </w:rPr>
        <w:t>如下图所示：</w:t>
      </w:r>
    </w:p>
    <w:p w14:paraId="0E5E0FF8" w14:textId="28D8D713" w:rsidR="0030331A" w:rsidRDefault="003A2B50" w:rsidP="003A2B50">
      <w:pPr>
        <w:ind w:firstLineChars="0" w:firstLine="0"/>
      </w:pPr>
      <w:r>
        <w:rPr>
          <w:noProof/>
        </w:rPr>
        <w:drawing>
          <wp:inline distT="0" distB="0" distL="0" distR="0" wp14:anchorId="21BFB04C" wp14:editId="670710AE">
            <wp:extent cx="5274310" cy="2554605"/>
            <wp:effectExtent l="0" t="0" r="2540" b="0"/>
            <wp:docPr id="8396349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34948" name=""/>
                    <pic:cNvPicPr/>
                  </pic:nvPicPr>
                  <pic:blipFill>
                    <a:blip r:embed="rId34"/>
                    <a:stretch>
                      <a:fillRect/>
                    </a:stretch>
                  </pic:blipFill>
                  <pic:spPr>
                    <a:xfrm>
                      <a:off x="0" y="0"/>
                      <a:ext cx="5274310" cy="2554605"/>
                    </a:xfrm>
                    <a:prstGeom prst="rect">
                      <a:avLst/>
                    </a:prstGeom>
                  </pic:spPr>
                </pic:pic>
              </a:graphicData>
            </a:graphic>
          </wp:inline>
        </w:drawing>
      </w:r>
    </w:p>
    <w:p w14:paraId="704FB1EF" w14:textId="2538EADA" w:rsidR="003A2B50" w:rsidRDefault="003A2B50" w:rsidP="003A2B50">
      <w:pPr>
        <w:ind w:firstLineChars="0" w:firstLine="0"/>
        <w:jc w:val="center"/>
        <w:rPr>
          <w:rFonts w:hint="eastAsia"/>
        </w:rPr>
      </w:pPr>
      <w:r>
        <w:t>图 3</w:t>
      </w:r>
      <w:r>
        <w:noBreakHyphen/>
        <w:t>1</w:t>
      </w:r>
      <w:r>
        <w:rPr>
          <w:rFonts w:hint="eastAsia"/>
        </w:rPr>
        <w:t>6</w:t>
      </w:r>
    </w:p>
    <w:p w14:paraId="4893FCA2" w14:textId="77777777" w:rsidR="003A2B50" w:rsidRPr="003A2B50" w:rsidRDefault="003A2B50" w:rsidP="003A2B50">
      <w:pPr>
        <w:ind w:firstLineChars="0" w:firstLine="0"/>
        <w:rPr>
          <w:rFonts w:hint="eastAsia"/>
        </w:rPr>
      </w:pPr>
    </w:p>
    <w:sectPr w:rsidR="003A2B50" w:rsidRPr="003A2B50">
      <w:headerReference w:type="even" r:id="rId35"/>
      <w:headerReference w:type="default" r:id="rId36"/>
      <w:footerReference w:type="even" r:id="rId37"/>
      <w:footerReference w:type="default" r:id="rId38"/>
      <w:pgSz w:w="11906" w:h="16838"/>
      <w:pgMar w:top="1440" w:right="1800" w:bottom="1440" w:left="1800" w:header="851" w:footer="992" w:gutter="0"/>
      <w:pgNumType w:start="1"/>
      <w:cols w:space="720"/>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9E94E3" w14:textId="77777777" w:rsidR="00C43EBC" w:rsidRDefault="00C43EBC">
      <w:pPr>
        <w:ind w:firstLine="480"/>
        <w:rPr>
          <w:rFonts w:hint="eastAsia"/>
        </w:rPr>
      </w:pPr>
      <w:r>
        <w:separator/>
      </w:r>
    </w:p>
  </w:endnote>
  <w:endnote w:type="continuationSeparator" w:id="0">
    <w:p w14:paraId="60461490" w14:textId="77777777" w:rsidR="00C43EBC" w:rsidRDefault="00C43EBC">
      <w:pPr>
        <w:ind w:firstLine="48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default"/>
    <w:sig w:usb0="00000000" w:usb1="00000000" w:usb2="00000000" w:usb3="00000000" w:csb0="000001BF" w:csb1="00000000"/>
  </w:font>
  <w:font w:name="Helvetica Neue">
    <w:altName w:val="Sylfaen"/>
    <w:charset w:val="00"/>
    <w:family w:val="auto"/>
    <w:pitch w:val="default"/>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6FB5B" w14:textId="77777777" w:rsidR="005543A8" w:rsidRDefault="005543A8">
    <w:pPr>
      <w:pStyle w:val="af5"/>
      <w:ind w:firstLineChars="0" w:firstLine="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AA87D" w14:textId="77777777" w:rsidR="005543A8" w:rsidRDefault="005543A8">
    <w:pPr>
      <w:pStyle w:val="af5"/>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07B1F" w14:textId="77777777" w:rsidR="005543A8" w:rsidRDefault="005543A8">
    <w:pPr>
      <w:pStyle w:val="af5"/>
      <w:ind w:firstLine="36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E3B1B" w14:textId="77777777" w:rsidR="005543A8" w:rsidRDefault="005543A8">
    <w:pPr>
      <w:pStyle w:val="af5"/>
      <w:ind w:firstLine="360"/>
      <w:jc w:val="right"/>
      <w:rPr>
        <w:rFonts w:hint="eastAsia"/>
      </w:rPr>
    </w:pPr>
  </w:p>
  <w:p w14:paraId="255E4C08" w14:textId="77777777" w:rsidR="005543A8" w:rsidRDefault="005543A8">
    <w:pPr>
      <w:pStyle w:val="af5"/>
      <w:ind w:firstLine="360"/>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BDAB1" w14:textId="77777777" w:rsidR="005543A8" w:rsidRDefault="005543A8">
    <w:pPr>
      <w:pStyle w:val="af5"/>
      <w:ind w:firstLineChars="0" w:firstLine="0"/>
      <w:rPr>
        <w:rFonts w:hint="eastAsia"/>
      </w:rPr>
    </w:pPr>
    <w:r>
      <w:fldChar w:fldCharType="begin"/>
    </w:r>
    <w:r>
      <w:instrText>PAGE   \* MERGEFORMAT</w:instrText>
    </w:r>
    <w:r>
      <w:fldChar w:fldCharType="separate"/>
    </w:r>
    <w:r w:rsidR="00F974A7" w:rsidRPr="00F974A7">
      <w:rPr>
        <w:noProof/>
        <w:lang w:val="zh-CN"/>
      </w:rPr>
      <w:t>2</w:t>
    </w:r>
    <w:r>
      <w:fldChar w:fldCharType="end"/>
    </w:r>
  </w:p>
  <w:p w14:paraId="37C1AADE" w14:textId="77777777" w:rsidR="005543A8" w:rsidRDefault="005543A8">
    <w:pPr>
      <w:pStyle w:val="af5"/>
      <w:ind w:firstLine="360"/>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83EED" w14:textId="77777777" w:rsidR="005543A8" w:rsidRDefault="005543A8">
    <w:pPr>
      <w:pStyle w:val="af5"/>
      <w:ind w:firstLine="360"/>
      <w:jc w:val="right"/>
      <w:rPr>
        <w:rFonts w:hint="eastAsia"/>
      </w:rPr>
    </w:pPr>
    <w:r>
      <w:fldChar w:fldCharType="begin"/>
    </w:r>
    <w:r>
      <w:instrText>PAGE   \* MERGEFORMAT</w:instrText>
    </w:r>
    <w:r>
      <w:fldChar w:fldCharType="separate"/>
    </w:r>
    <w:r w:rsidR="00F974A7" w:rsidRPr="00F974A7">
      <w:rPr>
        <w:noProof/>
        <w:lang w:val="zh-CN"/>
      </w:rPr>
      <w:t>1</w:t>
    </w:r>
    <w:r>
      <w:fldChar w:fldCharType="end"/>
    </w:r>
  </w:p>
  <w:p w14:paraId="7973031B" w14:textId="77777777" w:rsidR="005543A8" w:rsidRDefault="005543A8">
    <w:pPr>
      <w:pStyle w:val="af5"/>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A0EA05" w14:textId="77777777" w:rsidR="00C43EBC" w:rsidRDefault="00C43EBC">
      <w:pPr>
        <w:ind w:firstLine="480"/>
        <w:rPr>
          <w:rFonts w:hint="eastAsia"/>
        </w:rPr>
      </w:pPr>
      <w:r>
        <w:separator/>
      </w:r>
    </w:p>
  </w:footnote>
  <w:footnote w:type="continuationSeparator" w:id="0">
    <w:p w14:paraId="1210BDE0" w14:textId="77777777" w:rsidR="00C43EBC" w:rsidRDefault="00C43EBC">
      <w:pPr>
        <w:ind w:firstLine="48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8E3AE" w14:textId="77777777" w:rsidR="005543A8" w:rsidRDefault="005543A8">
    <w:pPr>
      <w:pStyle w:val="af7"/>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D27CD" w14:textId="77777777" w:rsidR="005543A8" w:rsidRDefault="005543A8">
    <w:pPr>
      <w:pStyle w:val="affc"/>
      <w:rPr>
        <w:rStyle w:val="Char1"/>
      </w:rPr>
    </w:pPr>
    <w:r>
      <w:rPr>
        <w:rFonts w:hint="eastAsia"/>
      </w:rP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EA6B1" w14:textId="77777777" w:rsidR="005543A8" w:rsidRDefault="005543A8">
    <w:pPr>
      <w:pStyle w:val="af7"/>
      <w:ind w:firstLine="360"/>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3E76D" w14:textId="77777777" w:rsidR="005543A8" w:rsidRDefault="005543A8">
    <w:pPr>
      <w:pStyle w:val="affc"/>
      <w:rPr>
        <w:rFonts w:hint="eastAsia"/>
      </w:rPr>
    </w:pPr>
    <w:r>
      <w:rPr>
        <w:rFonts w:hint="eastAsia"/>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BFFC9" w14:textId="70EB653B" w:rsidR="005543A8" w:rsidRDefault="005543A8">
    <w:pPr>
      <w:pStyle w:val="af7"/>
      <w:pBdr>
        <w:bottom w:val="single" w:sz="4" w:space="1" w:color="auto"/>
      </w:pBdr>
      <w:ind w:firstLineChars="0" w:firstLine="0"/>
      <w:jc w:val="both"/>
      <w:rPr>
        <w:rFonts w:hint="eastAsia"/>
      </w:rPr>
    </w:pPr>
    <w:r>
      <w:rPr>
        <w:rFonts w:ascii="仿宋" w:eastAsia="仿宋" w:hAnsi="仿宋"/>
        <w:noProof/>
      </w:rPr>
      <w:drawing>
        <wp:inline distT="0" distB="0" distL="0" distR="0" wp14:anchorId="72574361" wp14:editId="18C0C312">
          <wp:extent cx="1615440" cy="220980"/>
          <wp:effectExtent l="0" t="0" r="3810" b="7620"/>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220980"/>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t xml:space="preserve"> </w:t>
    </w:r>
    <w:r>
      <w:rPr>
        <w:rFonts w:hint="eastAsia"/>
      </w:rPr>
      <w:t>供应商</w:t>
    </w:r>
    <w:r>
      <w:t>操作手册</w:t>
    </w:r>
    <w:r>
      <w:rPr>
        <w:rFonts w:hint="eastAsia"/>
      </w:rPr>
      <w:t>（投标</w:t>
    </w:r>
    <w:r>
      <w:t>工具</w:t>
    </w:r>
    <w:r>
      <w:rPr>
        <w:rFonts w:hint="eastAsia"/>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574CA" w14:textId="77777777" w:rsidR="005543A8" w:rsidRDefault="005543A8">
    <w:pPr>
      <w:pStyle w:val="af7"/>
      <w:pBdr>
        <w:bottom w:val="single" w:sz="4" w:space="1" w:color="auto"/>
      </w:pBdr>
      <w:ind w:firstLineChars="0" w:firstLine="0"/>
      <w:jc w:val="both"/>
      <w:rPr>
        <w:rFonts w:hint="eastAsia"/>
      </w:rPr>
    </w:pPr>
    <w:r>
      <w:rPr>
        <w:rFonts w:ascii="仿宋" w:eastAsia="仿宋" w:hAnsi="仿宋"/>
        <w:noProof/>
      </w:rPr>
      <w:drawing>
        <wp:inline distT="0" distB="0" distL="0" distR="0" wp14:anchorId="3608537F" wp14:editId="7877ED53">
          <wp:extent cx="1615440" cy="220980"/>
          <wp:effectExtent l="0" t="0" r="3810" b="762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220980"/>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t xml:space="preserve"> </w:t>
    </w:r>
    <w:r>
      <w:rPr>
        <w:rFonts w:hint="eastAsia"/>
      </w:rPr>
      <w:t>供应商</w:t>
    </w:r>
    <w:r>
      <w:t>操作手册</w:t>
    </w:r>
    <w:r>
      <w:rPr>
        <w:rFonts w:hint="eastAsia"/>
      </w:rPr>
      <w:t>（投标</w:t>
    </w:r>
    <w:r>
      <w:t>工具</w:t>
    </w:r>
    <w:r>
      <w:rPr>
        <w:rFonts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FFFFF89"/>
    <w:lvl w:ilvl="0">
      <w:start w:val="1"/>
      <w:numFmt w:val="bullet"/>
      <w:pStyle w:val="a"/>
      <w:lvlText w:val=""/>
      <w:lvlJc w:val="left"/>
      <w:pPr>
        <w:tabs>
          <w:tab w:val="num" w:pos="360"/>
        </w:tabs>
        <w:ind w:left="360" w:hanging="360"/>
      </w:pPr>
      <w:rPr>
        <w:rFonts w:ascii="Wingdings" w:hAnsi="Wingdings" w:hint="default"/>
      </w:rPr>
    </w:lvl>
  </w:abstractNum>
  <w:abstractNum w:abstractNumId="1" w15:restartNumberingAfterBreak="0">
    <w:nsid w:val="00000002"/>
    <w:multiLevelType w:val="multilevel"/>
    <w:tmpl w:val="00000002"/>
    <w:lvl w:ilvl="0">
      <w:start w:val="1"/>
      <w:numFmt w:val="decimal"/>
      <w:pStyle w:val="1"/>
      <w:lvlText w:val="%1."/>
      <w:lvlJc w:val="left"/>
      <w:pPr>
        <w:tabs>
          <w:tab w:val="num" w:pos="0"/>
        </w:tabs>
        <w:ind w:left="0" w:hanging="432"/>
      </w:pPr>
      <w:rPr>
        <w:rFonts w:hint="default"/>
      </w:rPr>
    </w:lvl>
    <w:lvl w:ilvl="1">
      <w:start w:val="1"/>
      <w:numFmt w:val="decimal"/>
      <w:pStyle w:val="2"/>
      <w:lvlText w:val="%1.%2."/>
      <w:lvlJc w:val="left"/>
      <w:pPr>
        <w:tabs>
          <w:tab w:val="num" w:pos="575"/>
        </w:tabs>
        <w:ind w:left="575" w:hanging="575"/>
      </w:pPr>
      <w:rPr>
        <w:rFonts w:hint="default"/>
      </w:rPr>
    </w:lvl>
    <w:lvl w:ilvl="2">
      <w:start w:val="1"/>
      <w:numFmt w:val="decimal"/>
      <w:pStyle w:val="3"/>
      <w:lvlText w:val="%1.%2.%3."/>
      <w:lvlJc w:val="left"/>
      <w:pPr>
        <w:tabs>
          <w:tab w:val="num" w:pos="300"/>
        </w:tabs>
        <w:ind w:left="300" w:hanging="720"/>
      </w:pPr>
      <w:rPr>
        <w:rFonts w:ascii="华文仿宋" w:hAnsi="华文仿宋" w:hint="default"/>
      </w:rPr>
    </w:lvl>
    <w:lvl w:ilvl="3">
      <w:start w:val="1"/>
      <w:numFmt w:val="decimal"/>
      <w:pStyle w:val="4"/>
      <w:lvlText w:val="%1.%2.%3.%4."/>
      <w:lvlJc w:val="left"/>
      <w:pPr>
        <w:tabs>
          <w:tab w:val="num" w:pos="432"/>
        </w:tabs>
        <w:ind w:left="432" w:hanging="864"/>
      </w:pPr>
      <w:rPr>
        <w:rFonts w:hint="default"/>
      </w:rPr>
    </w:lvl>
    <w:lvl w:ilvl="4">
      <w:start w:val="1"/>
      <w:numFmt w:val="decimal"/>
      <w:pStyle w:val="5"/>
      <w:lvlText w:val="%1.%2.%3.%4.%5."/>
      <w:lvlJc w:val="left"/>
      <w:pPr>
        <w:tabs>
          <w:tab w:val="num" w:pos="576"/>
        </w:tabs>
        <w:ind w:left="576" w:hanging="1008"/>
      </w:pPr>
      <w:rPr>
        <w:rFonts w:hint="default"/>
      </w:rPr>
    </w:lvl>
    <w:lvl w:ilvl="5">
      <w:start w:val="1"/>
      <w:numFmt w:val="decimal"/>
      <w:pStyle w:val="6"/>
      <w:lvlText w:val="%1.%2.%3.%4.%5.%6."/>
      <w:lvlJc w:val="left"/>
      <w:pPr>
        <w:tabs>
          <w:tab w:val="num" w:pos="719"/>
        </w:tabs>
        <w:ind w:left="719" w:hanging="1151"/>
      </w:pPr>
      <w:rPr>
        <w:rFonts w:hint="default"/>
      </w:rPr>
    </w:lvl>
    <w:lvl w:ilvl="6">
      <w:start w:val="1"/>
      <w:numFmt w:val="decimal"/>
      <w:pStyle w:val="7"/>
      <w:lvlText w:val="%1.%2.%3.%4.%5.%6.%7."/>
      <w:lvlJc w:val="left"/>
      <w:pPr>
        <w:tabs>
          <w:tab w:val="num" w:pos="864"/>
        </w:tabs>
        <w:ind w:left="864" w:hanging="1296"/>
      </w:pPr>
      <w:rPr>
        <w:rFonts w:hint="default"/>
      </w:rPr>
    </w:lvl>
    <w:lvl w:ilvl="7">
      <w:start w:val="1"/>
      <w:numFmt w:val="decimal"/>
      <w:pStyle w:val="8"/>
      <w:lvlText w:val="%1.%2.%3.%4.%5.%6.%7.%8."/>
      <w:lvlJc w:val="left"/>
      <w:pPr>
        <w:tabs>
          <w:tab w:val="num" w:pos="1008"/>
        </w:tabs>
        <w:ind w:left="1008" w:hanging="1440"/>
      </w:pPr>
      <w:rPr>
        <w:rFonts w:hint="default"/>
      </w:rPr>
    </w:lvl>
    <w:lvl w:ilvl="8">
      <w:start w:val="1"/>
      <w:numFmt w:val="decimal"/>
      <w:pStyle w:val="9"/>
      <w:lvlText w:val="%1.%2.%3.%4.%5.%6.%7.%8.%9."/>
      <w:lvlJc w:val="left"/>
      <w:pPr>
        <w:tabs>
          <w:tab w:val="num" w:pos="1151"/>
        </w:tabs>
        <w:ind w:left="1151" w:hanging="1583"/>
      </w:pPr>
      <w:rPr>
        <w:rFonts w:hint="default"/>
      </w:rPr>
    </w:lvl>
  </w:abstractNum>
  <w:abstractNum w:abstractNumId="2" w15:restartNumberingAfterBreak="0">
    <w:nsid w:val="0000000E"/>
    <w:multiLevelType w:val="multilevel"/>
    <w:tmpl w:val="0000000E"/>
    <w:lvl w:ilvl="0">
      <w:start w:val="1"/>
      <w:numFmt w:val="none"/>
      <w:pStyle w:val="a0"/>
      <w:suff w:val="nothing"/>
      <w:lvlText w:val="%1——"/>
      <w:lvlJc w:val="left"/>
      <w:pPr>
        <w:ind w:left="833" w:hanging="408"/>
      </w:pPr>
      <w:rPr>
        <w:rFonts w:cs="Times New Roman" w:hint="eastAsia"/>
      </w:rPr>
    </w:lvl>
    <w:lvl w:ilvl="1">
      <w:start w:val="1"/>
      <w:numFmt w:val="bullet"/>
      <w:pStyle w:val="a1"/>
      <w:lvlText w:val=""/>
      <w:lvlJc w:val="left"/>
      <w:pPr>
        <w:tabs>
          <w:tab w:val="num" w:pos="760"/>
        </w:tabs>
        <w:ind w:left="1264" w:hanging="413"/>
      </w:pPr>
      <w:rPr>
        <w:rFonts w:ascii="Symbol" w:hAnsi="Symbol" w:hint="default"/>
        <w:color w:val="auto"/>
      </w:rPr>
    </w:lvl>
    <w:lvl w:ilvl="2">
      <w:start w:val="1"/>
      <w:numFmt w:val="bullet"/>
      <w:pStyle w:val="a2"/>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cs="Times New Roman" w:hint="eastAsia"/>
      </w:rPr>
    </w:lvl>
    <w:lvl w:ilvl="4">
      <w:start w:val="1"/>
      <w:numFmt w:val="lowerLetter"/>
      <w:lvlText w:val="%5)"/>
      <w:lvlJc w:val="left"/>
      <w:pPr>
        <w:tabs>
          <w:tab w:val="num" w:pos="2383"/>
        </w:tabs>
        <w:ind w:left="2196" w:hanging="528"/>
      </w:pPr>
      <w:rPr>
        <w:rFonts w:cs="Times New Roman" w:hint="eastAsia"/>
      </w:rPr>
    </w:lvl>
    <w:lvl w:ilvl="5">
      <w:start w:val="1"/>
      <w:numFmt w:val="lowerRoman"/>
      <w:lvlText w:val="%6."/>
      <w:lvlJc w:val="right"/>
      <w:pPr>
        <w:tabs>
          <w:tab w:val="num" w:pos="2695"/>
        </w:tabs>
        <w:ind w:left="2508" w:hanging="528"/>
      </w:pPr>
      <w:rPr>
        <w:rFonts w:cs="Times New Roman" w:hint="eastAsia"/>
      </w:rPr>
    </w:lvl>
    <w:lvl w:ilvl="6">
      <w:start w:val="1"/>
      <w:numFmt w:val="decimal"/>
      <w:lvlText w:val="%7."/>
      <w:lvlJc w:val="left"/>
      <w:pPr>
        <w:tabs>
          <w:tab w:val="num" w:pos="3007"/>
        </w:tabs>
        <w:ind w:left="2820" w:hanging="528"/>
      </w:pPr>
      <w:rPr>
        <w:rFonts w:cs="Times New Roman" w:hint="eastAsia"/>
      </w:rPr>
    </w:lvl>
    <w:lvl w:ilvl="7">
      <w:start w:val="1"/>
      <w:numFmt w:val="lowerLetter"/>
      <w:lvlText w:val="%8)"/>
      <w:lvlJc w:val="left"/>
      <w:pPr>
        <w:tabs>
          <w:tab w:val="num" w:pos="3319"/>
        </w:tabs>
        <w:ind w:left="3132" w:hanging="528"/>
      </w:pPr>
      <w:rPr>
        <w:rFonts w:cs="Times New Roman" w:hint="eastAsia"/>
      </w:rPr>
    </w:lvl>
    <w:lvl w:ilvl="8">
      <w:start w:val="1"/>
      <w:numFmt w:val="lowerRoman"/>
      <w:lvlText w:val="%9."/>
      <w:lvlJc w:val="right"/>
      <w:pPr>
        <w:tabs>
          <w:tab w:val="num" w:pos="3631"/>
        </w:tabs>
        <w:ind w:left="3444" w:hanging="528"/>
      </w:pPr>
      <w:rPr>
        <w:rFonts w:cs="Times New Roman" w:hint="eastAsia"/>
      </w:rPr>
    </w:lvl>
  </w:abstractNum>
  <w:abstractNum w:abstractNumId="3" w15:restartNumberingAfterBreak="0">
    <w:nsid w:val="2BE6D98B"/>
    <w:multiLevelType w:val="multilevel"/>
    <w:tmpl w:val="2BE6D98B"/>
    <w:lvl w:ilvl="0">
      <w:start w:val="1"/>
      <w:numFmt w:val="bullet"/>
      <w:lvlText w:val=""/>
      <w:lvlJc w:val="left"/>
      <w:pPr>
        <w:ind w:left="902" w:hanging="420"/>
      </w:pPr>
      <w:rPr>
        <w:rFonts w:ascii="Wingdings" w:hAnsi="Wingdings" w:cs="Wingdings" w:hint="default"/>
      </w:rPr>
    </w:lvl>
    <w:lvl w:ilvl="1">
      <w:start w:val="1"/>
      <w:numFmt w:val="bullet"/>
      <w:lvlText w:val=""/>
      <w:lvlJc w:val="left"/>
      <w:pPr>
        <w:ind w:left="1322" w:hanging="420"/>
      </w:pPr>
      <w:rPr>
        <w:rFonts w:ascii="Wingdings" w:hAnsi="Wingdings" w:cs="Wingdings" w:hint="default"/>
      </w:rPr>
    </w:lvl>
    <w:lvl w:ilvl="2">
      <w:start w:val="1"/>
      <w:numFmt w:val="bullet"/>
      <w:lvlText w:val=""/>
      <w:lvlJc w:val="left"/>
      <w:pPr>
        <w:ind w:left="1742" w:hanging="420"/>
      </w:pPr>
      <w:rPr>
        <w:rFonts w:ascii="Wingdings" w:hAnsi="Wingdings" w:cs="Wingdings" w:hint="default"/>
      </w:rPr>
    </w:lvl>
    <w:lvl w:ilvl="3">
      <w:start w:val="1"/>
      <w:numFmt w:val="bullet"/>
      <w:lvlText w:val=""/>
      <w:lvlJc w:val="left"/>
      <w:pPr>
        <w:ind w:left="2162" w:hanging="420"/>
      </w:pPr>
      <w:rPr>
        <w:rFonts w:ascii="Wingdings" w:hAnsi="Wingdings" w:cs="Wingdings" w:hint="default"/>
      </w:rPr>
    </w:lvl>
    <w:lvl w:ilvl="4">
      <w:start w:val="1"/>
      <w:numFmt w:val="bullet"/>
      <w:lvlText w:val=""/>
      <w:lvlJc w:val="left"/>
      <w:pPr>
        <w:ind w:left="2582" w:hanging="420"/>
      </w:pPr>
      <w:rPr>
        <w:rFonts w:ascii="Wingdings" w:hAnsi="Wingdings" w:cs="Wingdings" w:hint="default"/>
      </w:rPr>
    </w:lvl>
    <w:lvl w:ilvl="5">
      <w:start w:val="1"/>
      <w:numFmt w:val="bullet"/>
      <w:lvlText w:val=""/>
      <w:lvlJc w:val="left"/>
      <w:pPr>
        <w:ind w:left="3002" w:hanging="420"/>
      </w:pPr>
      <w:rPr>
        <w:rFonts w:ascii="Wingdings" w:hAnsi="Wingdings" w:cs="Wingdings" w:hint="default"/>
      </w:rPr>
    </w:lvl>
    <w:lvl w:ilvl="6">
      <w:start w:val="1"/>
      <w:numFmt w:val="bullet"/>
      <w:lvlText w:val=""/>
      <w:lvlJc w:val="left"/>
      <w:pPr>
        <w:ind w:left="3422" w:hanging="420"/>
      </w:pPr>
      <w:rPr>
        <w:rFonts w:ascii="Wingdings" w:hAnsi="Wingdings" w:cs="Wingdings" w:hint="default"/>
      </w:rPr>
    </w:lvl>
    <w:lvl w:ilvl="7">
      <w:start w:val="1"/>
      <w:numFmt w:val="bullet"/>
      <w:lvlText w:val=""/>
      <w:lvlJc w:val="left"/>
      <w:pPr>
        <w:ind w:left="3842" w:hanging="420"/>
      </w:pPr>
      <w:rPr>
        <w:rFonts w:ascii="Wingdings" w:hAnsi="Wingdings" w:cs="Wingdings" w:hint="default"/>
      </w:rPr>
    </w:lvl>
    <w:lvl w:ilvl="8">
      <w:start w:val="1"/>
      <w:numFmt w:val="bullet"/>
      <w:lvlText w:val=""/>
      <w:lvlJc w:val="left"/>
      <w:pPr>
        <w:ind w:left="4262" w:hanging="420"/>
      </w:pPr>
      <w:rPr>
        <w:rFonts w:ascii="Wingdings" w:hAnsi="Wingdings" w:cs="Wingdings" w:hint="default"/>
      </w:rPr>
    </w:lvl>
  </w:abstractNum>
  <w:abstractNum w:abstractNumId="4" w15:restartNumberingAfterBreak="0">
    <w:nsid w:val="3B601745"/>
    <w:multiLevelType w:val="multilevel"/>
    <w:tmpl w:val="3B601745"/>
    <w:lvl w:ilvl="0">
      <w:start w:val="1"/>
      <w:numFmt w:val="decimal"/>
      <w:pStyle w:val="a3"/>
      <w:lvlText w:val="%1."/>
      <w:lvlJc w:val="left"/>
      <w:pPr>
        <w:tabs>
          <w:tab w:val="num" w:pos="1142"/>
        </w:tabs>
        <w:ind w:left="1142" w:hanging="432"/>
      </w:pPr>
      <w:rPr>
        <w:rFonts w:hint="default"/>
      </w:rPr>
    </w:lvl>
    <w:lvl w:ilvl="1">
      <w:start w:val="1"/>
      <w:numFmt w:val="decimal"/>
      <w:lvlText w:val="%1.%2."/>
      <w:lvlJc w:val="left"/>
      <w:pPr>
        <w:tabs>
          <w:tab w:val="num" w:pos="2710"/>
        </w:tabs>
        <w:ind w:left="2710" w:hanging="575"/>
      </w:pPr>
      <w:rPr>
        <w:rFonts w:hint="default"/>
      </w:rPr>
    </w:lvl>
    <w:lvl w:ilvl="2">
      <w:start w:val="1"/>
      <w:numFmt w:val="decimal"/>
      <w:lvlText w:val="%1.%2.%3."/>
      <w:lvlJc w:val="left"/>
      <w:pPr>
        <w:tabs>
          <w:tab w:val="num" w:pos="1442"/>
        </w:tabs>
        <w:ind w:left="1442" w:hanging="720"/>
      </w:pPr>
      <w:rPr>
        <w:rFonts w:hint="default"/>
      </w:rPr>
    </w:lvl>
    <w:lvl w:ilvl="3">
      <w:start w:val="1"/>
      <w:numFmt w:val="decimal"/>
      <w:lvlText w:val="%1.%2.%3.%4."/>
      <w:lvlJc w:val="left"/>
      <w:pPr>
        <w:tabs>
          <w:tab w:val="num" w:pos="1574"/>
        </w:tabs>
        <w:ind w:left="1574" w:hanging="864"/>
      </w:pPr>
      <w:rPr>
        <w:rFonts w:hint="default"/>
      </w:rPr>
    </w:lvl>
    <w:lvl w:ilvl="4">
      <w:start w:val="1"/>
      <w:numFmt w:val="decimal"/>
      <w:lvlText w:val="%1.%2.%3.%4.%5."/>
      <w:lvlJc w:val="left"/>
      <w:pPr>
        <w:tabs>
          <w:tab w:val="num" w:pos="1718"/>
        </w:tabs>
        <w:ind w:left="1718" w:hanging="1008"/>
      </w:pPr>
      <w:rPr>
        <w:rFonts w:hint="default"/>
      </w:rPr>
    </w:lvl>
    <w:lvl w:ilvl="5">
      <w:start w:val="1"/>
      <w:numFmt w:val="decimal"/>
      <w:lvlText w:val="%1.%2.%3.%4.%5.%6."/>
      <w:lvlJc w:val="left"/>
      <w:pPr>
        <w:tabs>
          <w:tab w:val="num" w:pos="1861"/>
        </w:tabs>
        <w:ind w:left="1861" w:hanging="1151"/>
      </w:pPr>
      <w:rPr>
        <w:rFonts w:hint="default"/>
      </w:rPr>
    </w:lvl>
    <w:lvl w:ilvl="6">
      <w:start w:val="1"/>
      <w:numFmt w:val="decimal"/>
      <w:lvlText w:val="%1.%2.%3.%4.%5.%6.%7."/>
      <w:lvlJc w:val="left"/>
      <w:pPr>
        <w:tabs>
          <w:tab w:val="num" w:pos="2006"/>
        </w:tabs>
        <w:ind w:left="2006" w:hanging="1296"/>
      </w:pPr>
      <w:rPr>
        <w:rFonts w:hint="default"/>
      </w:rPr>
    </w:lvl>
    <w:lvl w:ilvl="7">
      <w:start w:val="1"/>
      <w:numFmt w:val="decimal"/>
      <w:lvlText w:val="%1.%2.%3.%4.%5.%6.%7.%8."/>
      <w:lvlJc w:val="left"/>
      <w:pPr>
        <w:tabs>
          <w:tab w:val="num" w:pos="2150"/>
        </w:tabs>
        <w:ind w:left="2150" w:hanging="1440"/>
      </w:pPr>
      <w:rPr>
        <w:rFonts w:hint="default"/>
      </w:rPr>
    </w:lvl>
    <w:lvl w:ilvl="8">
      <w:start w:val="1"/>
      <w:numFmt w:val="decimal"/>
      <w:lvlText w:val="%1.%2.%3.%4.%5.%6.%7.%8.%9."/>
      <w:lvlJc w:val="left"/>
      <w:pPr>
        <w:tabs>
          <w:tab w:val="num" w:pos="2293"/>
        </w:tabs>
        <w:ind w:left="2293" w:hanging="1583"/>
      </w:pPr>
      <w:rPr>
        <w:rFonts w:hint="default"/>
      </w:rPr>
    </w:lvl>
  </w:abstractNum>
  <w:num w:numId="1" w16cid:durableId="479612026">
    <w:abstractNumId w:val="1"/>
    <w:lvlOverride w:ilvl="0">
      <w:lvl w:ilvl="0">
        <w:start w:val="1"/>
        <w:numFmt w:val="decimal"/>
        <w:pStyle w:val="1"/>
        <w:lvlText w:val="%1."/>
        <w:lvlJc w:val="left"/>
        <w:pPr>
          <w:tabs>
            <w:tab w:val="num" w:pos="0"/>
          </w:tabs>
          <w:ind w:left="0" w:hanging="432"/>
        </w:pPr>
        <w:rPr>
          <w:rFonts w:hint="default"/>
          <w:sz w:val="28"/>
          <w:szCs w:val="32"/>
        </w:rPr>
      </w:lvl>
    </w:lvlOverride>
    <w:lvlOverride w:ilvl="2">
      <w:lvl w:ilvl="2">
        <w:start w:val="1"/>
        <w:numFmt w:val="decimal"/>
        <w:pStyle w:val="3"/>
        <w:lvlText w:val="%1.%2.%3."/>
        <w:lvlJc w:val="left"/>
        <w:pPr>
          <w:tabs>
            <w:tab w:val="num" w:pos="300"/>
          </w:tabs>
          <w:ind w:left="300" w:hanging="720"/>
        </w:pPr>
        <w:rPr>
          <w:rFonts w:ascii="华文仿宋" w:hAnsi="华文仿宋" w:hint="default"/>
        </w:rPr>
      </w:lvl>
    </w:lvlOverride>
    <w:lvlOverride w:ilvl="3">
      <w:lvl w:ilvl="3">
        <w:start w:val="1"/>
        <w:numFmt w:val="decimal"/>
        <w:pStyle w:val="4"/>
        <w:lvlText w:val="%1.%2.%3.%4."/>
        <w:lvlJc w:val="left"/>
        <w:pPr>
          <w:tabs>
            <w:tab w:val="num" w:pos="432"/>
          </w:tabs>
          <w:ind w:left="432" w:hanging="864"/>
        </w:pPr>
      </w:lvl>
    </w:lvlOverride>
  </w:num>
  <w:num w:numId="2" w16cid:durableId="491139004">
    <w:abstractNumId w:val="1"/>
    <w:lvlOverride w:ilvl="0">
      <w:lvl w:ilvl="0">
        <w:start w:val="1"/>
        <w:numFmt w:val="decimal"/>
        <w:pStyle w:val="1"/>
        <w:lvlText w:val="%1."/>
        <w:lvlJc w:val="left"/>
        <w:pPr>
          <w:tabs>
            <w:tab w:val="num" w:pos="0"/>
          </w:tabs>
          <w:ind w:left="0" w:hanging="432"/>
        </w:pPr>
        <w:rPr>
          <w:rFonts w:hint="default"/>
        </w:rPr>
      </w:lvl>
    </w:lvlOverride>
    <w:lvlOverride w:ilvl="1">
      <w:lvl w:ilvl="1">
        <w:start w:val="1"/>
        <w:numFmt w:val="decimal"/>
        <w:pStyle w:val="2"/>
        <w:lvlText w:val="%1.%2."/>
        <w:lvlJc w:val="left"/>
        <w:pPr>
          <w:tabs>
            <w:tab w:val="num" w:pos="575"/>
          </w:tabs>
          <w:ind w:left="575" w:hanging="575"/>
        </w:pPr>
        <w:rPr>
          <w:rFonts w:hint="default"/>
        </w:rPr>
      </w:lvl>
    </w:lvlOverride>
    <w:lvlOverride w:ilvl="2">
      <w:lvl w:ilvl="2">
        <w:start w:val="1"/>
        <w:numFmt w:val="decimal"/>
        <w:pStyle w:val="3"/>
        <w:lvlText w:val="%1.%2.%3."/>
        <w:lvlJc w:val="left"/>
        <w:pPr>
          <w:tabs>
            <w:tab w:val="num" w:pos="300"/>
          </w:tabs>
          <w:ind w:left="300" w:hanging="720"/>
        </w:pPr>
        <w:rPr>
          <w:rFonts w:ascii="华文仿宋" w:hAnsi="华文仿宋" w:hint="default"/>
        </w:rPr>
      </w:lvl>
    </w:lvlOverride>
    <w:lvlOverride w:ilvl="3">
      <w:lvl w:ilvl="3">
        <w:start w:val="1"/>
        <w:numFmt w:val="decimal"/>
        <w:pStyle w:val="4"/>
        <w:lvlText w:val="%1.%2.%3.%4."/>
        <w:lvlJc w:val="left"/>
        <w:pPr>
          <w:tabs>
            <w:tab w:val="num" w:pos="432"/>
          </w:tabs>
          <w:ind w:left="432" w:hanging="864"/>
        </w:pPr>
        <w:rPr>
          <w:rFonts w:hint="default"/>
        </w:rPr>
      </w:lvl>
    </w:lvlOverride>
    <w:lvlOverride w:ilvl="4">
      <w:lvl w:ilvl="4">
        <w:start w:val="1"/>
        <w:numFmt w:val="decimal"/>
        <w:pStyle w:val="5"/>
        <w:lvlText w:val="%1.%2.%3.%4.%5."/>
        <w:lvlJc w:val="left"/>
        <w:pPr>
          <w:tabs>
            <w:tab w:val="num" w:pos="576"/>
          </w:tabs>
          <w:ind w:left="576" w:hanging="1008"/>
        </w:pPr>
        <w:rPr>
          <w:rFonts w:hint="default"/>
        </w:rPr>
      </w:lvl>
    </w:lvlOverride>
    <w:lvlOverride w:ilvl="5">
      <w:lvl w:ilvl="5">
        <w:start w:val="1"/>
        <w:numFmt w:val="decimal"/>
        <w:pStyle w:val="6"/>
        <w:lvlText w:val="%1.%2.%3.%4.%5.%6."/>
        <w:lvlJc w:val="left"/>
        <w:pPr>
          <w:tabs>
            <w:tab w:val="num" w:pos="719"/>
          </w:tabs>
          <w:ind w:left="719" w:hanging="1151"/>
        </w:pPr>
        <w:rPr>
          <w:rFonts w:hint="default"/>
        </w:rPr>
      </w:lvl>
    </w:lvlOverride>
    <w:lvlOverride w:ilvl="6">
      <w:lvl w:ilvl="6">
        <w:start w:val="1"/>
        <w:numFmt w:val="decimal"/>
        <w:pStyle w:val="7"/>
        <w:lvlText w:val="%1.%2.%3.%4.%5.%6.%7."/>
        <w:lvlJc w:val="left"/>
        <w:pPr>
          <w:tabs>
            <w:tab w:val="num" w:pos="864"/>
          </w:tabs>
          <w:ind w:left="864" w:hanging="1296"/>
        </w:pPr>
        <w:rPr>
          <w:rFonts w:hint="default"/>
        </w:rPr>
      </w:lvl>
    </w:lvlOverride>
    <w:lvlOverride w:ilvl="7">
      <w:lvl w:ilvl="7">
        <w:start w:val="1"/>
        <w:numFmt w:val="decimal"/>
        <w:pStyle w:val="8"/>
        <w:lvlText w:val="%1.%2.%3.%4.%5.%6.%7.%8."/>
        <w:lvlJc w:val="left"/>
        <w:pPr>
          <w:tabs>
            <w:tab w:val="num" w:pos="1008"/>
          </w:tabs>
          <w:ind w:left="1008" w:hanging="1440"/>
        </w:pPr>
        <w:rPr>
          <w:rFonts w:hint="default"/>
        </w:rPr>
      </w:lvl>
    </w:lvlOverride>
    <w:lvlOverride w:ilvl="8">
      <w:lvl w:ilvl="8">
        <w:start w:val="1"/>
        <w:numFmt w:val="decimal"/>
        <w:pStyle w:val="9"/>
        <w:lvlText w:val="%1.%2.%3.%4.%5.%6.%7.%8.%9."/>
        <w:lvlJc w:val="left"/>
        <w:pPr>
          <w:tabs>
            <w:tab w:val="num" w:pos="1151"/>
          </w:tabs>
          <w:ind w:left="1151" w:hanging="1583"/>
        </w:pPr>
        <w:rPr>
          <w:rFonts w:hint="default"/>
        </w:rPr>
      </w:lvl>
    </w:lvlOverride>
  </w:num>
  <w:num w:numId="3" w16cid:durableId="1889141582">
    <w:abstractNumId w:val="0"/>
  </w:num>
  <w:num w:numId="4" w16cid:durableId="562301829">
    <w:abstractNumId w:val="4"/>
  </w:num>
  <w:num w:numId="5" w16cid:durableId="1591503198">
    <w:abstractNumId w:val="2"/>
  </w:num>
  <w:num w:numId="6" w16cid:durableId="1416586199">
    <w:abstractNumId w:val="3"/>
  </w:num>
  <w:num w:numId="7" w16cid:durableId="1004749330">
    <w:abstractNumId w:val="1"/>
    <w:lvlOverride w:ilvl="0">
      <w:lvl w:ilvl="0">
        <w:start w:val="1"/>
        <w:numFmt w:val="decimal"/>
        <w:pStyle w:val="1"/>
        <w:lvlText w:val="%1."/>
        <w:lvlJc w:val="left"/>
        <w:pPr>
          <w:tabs>
            <w:tab w:val="num" w:pos="0"/>
          </w:tabs>
          <w:ind w:left="0" w:hanging="432"/>
        </w:pPr>
        <w:rPr>
          <w:rFonts w:hint="default"/>
        </w:rPr>
      </w:lvl>
    </w:lvlOverride>
    <w:lvlOverride w:ilvl="1">
      <w:lvl w:ilvl="1">
        <w:start w:val="1"/>
        <w:numFmt w:val="decimal"/>
        <w:pStyle w:val="2"/>
        <w:lvlText w:val="%1.%2."/>
        <w:lvlJc w:val="left"/>
        <w:pPr>
          <w:tabs>
            <w:tab w:val="num" w:pos="575"/>
          </w:tabs>
          <w:ind w:left="575" w:hanging="575"/>
        </w:pPr>
        <w:rPr>
          <w:rFonts w:hint="default"/>
        </w:rPr>
      </w:lvl>
    </w:lvlOverride>
    <w:lvlOverride w:ilvl="2">
      <w:lvl w:ilvl="2">
        <w:start w:val="1"/>
        <w:numFmt w:val="decimal"/>
        <w:pStyle w:val="3"/>
        <w:lvlText w:val="%1.%2.%3."/>
        <w:lvlJc w:val="left"/>
        <w:pPr>
          <w:tabs>
            <w:tab w:val="num" w:pos="300"/>
          </w:tabs>
          <w:ind w:left="300" w:hanging="720"/>
        </w:pPr>
        <w:rPr>
          <w:rFonts w:ascii="华文仿宋" w:hAnsi="华文仿宋" w:hint="default"/>
        </w:rPr>
      </w:lvl>
    </w:lvlOverride>
    <w:lvlOverride w:ilvl="3">
      <w:lvl w:ilvl="3">
        <w:start w:val="1"/>
        <w:numFmt w:val="decimal"/>
        <w:pStyle w:val="4"/>
        <w:lvlText w:val="%1.%2.%3.%4."/>
        <w:lvlJc w:val="left"/>
        <w:pPr>
          <w:tabs>
            <w:tab w:val="num" w:pos="432"/>
          </w:tabs>
          <w:ind w:left="432" w:hanging="864"/>
        </w:pPr>
        <w:rPr>
          <w:rFonts w:hint="default"/>
        </w:rPr>
      </w:lvl>
    </w:lvlOverride>
    <w:lvlOverride w:ilvl="4">
      <w:lvl w:ilvl="4">
        <w:start w:val="1"/>
        <w:numFmt w:val="decimal"/>
        <w:pStyle w:val="5"/>
        <w:lvlText w:val="%1.%2.%3.%4.%5."/>
        <w:lvlJc w:val="left"/>
        <w:pPr>
          <w:tabs>
            <w:tab w:val="num" w:pos="576"/>
          </w:tabs>
          <w:ind w:left="576" w:hanging="1008"/>
        </w:pPr>
        <w:rPr>
          <w:rFonts w:hint="default"/>
        </w:rPr>
      </w:lvl>
    </w:lvlOverride>
    <w:lvlOverride w:ilvl="5">
      <w:lvl w:ilvl="5">
        <w:start w:val="1"/>
        <w:numFmt w:val="decimal"/>
        <w:pStyle w:val="6"/>
        <w:lvlText w:val="%1.%2.%3.%4.%5.%6."/>
        <w:lvlJc w:val="left"/>
        <w:pPr>
          <w:tabs>
            <w:tab w:val="num" w:pos="719"/>
          </w:tabs>
          <w:ind w:left="719" w:hanging="1151"/>
        </w:pPr>
        <w:rPr>
          <w:rFonts w:hint="default"/>
        </w:rPr>
      </w:lvl>
    </w:lvlOverride>
    <w:lvlOverride w:ilvl="6">
      <w:lvl w:ilvl="6">
        <w:start w:val="1"/>
        <w:numFmt w:val="decimal"/>
        <w:pStyle w:val="7"/>
        <w:lvlText w:val="%1.%2.%3.%4.%5.%6.%7."/>
        <w:lvlJc w:val="left"/>
        <w:pPr>
          <w:tabs>
            <w:tab w:val="num" w:pos="864"/>
          </w:tabs>
          <w:ind w:left="864" w:hanging="1296"/>
        </w:pPr>
        <w:rPr>
          <w:rFonts w:hint="default"/>
        </w:rPr>
      </w:lvl>
    </w:lvlOverride>
    <w:lvlOverride w:ilvl="7">
      <w:lvl w:ilvl="7">
        <w:start w:val="1"/>
        <w:numFmt w:val="decimal"/>
        <w:pStyle w:val="8"/>
        <w:lvlText w:val="%1.%2.%3.%4.%5.%6.%7.%8."/>
        <w:lvlJc w:val="left"/>
        <w:pPr>
          <w:tabs>
            <w:tab w:val="num" w:pos="1008"/>
          </w:tabs>
          <w:ind w:left="1008" w:hanging="1440"/>
        </w:pPr>
        <w:rPr>
          <w:rFonts w:hint="default"/>
        </w:rPr>
      </w:lvl>
    </w:lvlOverride>
    <w:lvlOverride w:ilvl="8">
      <w:lvl w:ilvl="8">
        <w:start w:val="1"/>
        <w:numFmt w:val="decimal"/>
        <w:pStyle w:val="9"/>
        <w:lvlText w:val="%1.%2.%3.%4.%5.%6.%7.%8.%9."/>
        <w:lvlJc w:val="left"/>
        <w:pPr>
          <w:tabs>
            <w:tab w:val="num" w:pos="1151"/>
          </w:tabs>
          <w:ind w:left="1151" w:hanging="1583"/>
        </w:pPr>
        <w:rPr>
          <w:rFonts w:hint="default"/>
        </w:rPr>
      </w:lvl>
    </w:lvlOverride>
  </w:num>
  <w:num w:numId="8" w16cid:durableId="1470248066">
    <w:abstractNumId w:val="1"/>
    <w:lvlOverride w:ilvl="0">
      <w:lvl w:ilvl="0">
        <w:start w:val="1"/>
        <w:numFmt w:val="decimal"/>
        <w:pStyle w:val="1"/>
        <w:lvlText w:val="%1."/>
        <w:lvlJc w:val="left"/>
        <w:pPr>
          <w:tabs>
            <w:tab w:val="num" w:pos="0"/>
          </w:tabs>
          <w:ind w:left="0" w:hanging="432"/>
        </w:pPr>
        <w:rPr>
          <w:rFonts w:hint="default"/>
        </w:rPr>
      </w:lvl>
    </w:lvlOverride>
    <w:lvlOverride w:ilvl="1">
      <w:lvl w:ilvl="1">
        <w:start w:val="1"/>
        <w:numFmt w:val="decimal"/>
        <w:pStyle w:val="2"/>
        <w:lvlText w:val="%1.%2."/>
        <w:lvlJc w:val="left"/>
        <w:pPr>
          <w:tabs>
            <w:tab w:val="num" w:pos="575"/>
          </w:tabs>
          <w:ind w:left="575" w:hanging="575"/>
        </w:pPr>
        <w:rPr>
          <w:rFonts w:hint="default"/>
        </w:rPr>
      </w:lvl>
    </w:lvlOverride>
    <w:lvlOverride w:ilvl="2">
      <w:lvl w:ilvl="2">
        <w:start w:val="1"/>
        <w:numFmt w:val="decimal"/>
        <w:pStyle w:val="3"/>
        <w:lvlText w:val="%1.%2.%3."/>
        <w:lvlJc w:val="left"/>
        <w:pPr>
          <w:tabs>
            <w:tab w:val="num" w:pos="300"/>
          </w:tabs>
          <w:ind w:left="300" w:hanging="720"/>
        </w:pPr>
        <w:rPr>
          <w:rFonts w:ascii="华文仿宋" w:hAnsi="华文仿宋" w:hint="default"/>
        </w:rPr>
      </w:lvl>
    </w:lvlOverride>
    <w:lvlOverride w:ilvl="3">
      <w:lvl w:ilvl="3">
        <w:start w:val="1"/>
        <w:numFmt w:val="decimal"/>
        <w:pStyle w:val="4"/>
        <w:lvlText w:val="%1.%2.%3.%4."/>
        <w:lvlJc w:val="left"/>
        <w:pPr>
          <w:tabs>
            <w:tab w:val="num" w:pos="432"/>
          </w:tabs>
          <w:ind w:left="432" w:hanging="864"/>
        </w:pPr>
        <w:rPr>
          <w:rFonts w:hint="default"/>
        </w:rPr>
      </w:lvl>
    </w:lvlOverride>
    <w:lvlOverride w:ilvl="4">
      <w:lvl w:ilvl="4">
        <w:start w:val="1"/>
        <w:numFmt w:val="decimal"/>
        <w:pStyle w:val="5"/>
        <w:lvlText w:val="%1.%2.%3.%4.%5."/>
        <w:lvlJc w:val="left"/>
        <w:pPr>
          <w:tabs>
            <w:tab w:val="num" w:pos="576"/>
          </w:tabs>
          <w:ind w:left="576" w:hanging="1008"/>
        </w:pPr>
        <w:rPr>
          <w:rFonts w:hint="default"/>
        </w:rPr>
      </w:lvl>
    </w:lvlOverride>
    <w:lvlOverride w:ilvl="5">
      <w:lvl w:ilvl="5">
        <w:start w:val="1"/>
        <w:numFmt w:val="decimal"/>
        <w:pStyle w:val="6"/>
        <w:lvlText w:val="%1.%2.%3.%4.%5.%6."/>
        <w:lvlJc w:val="left"/>
        <w:pPr>
          <w:tabs>
            <w:tab w:val="num" w:pos="719"/>
          </w:tabs>
          <w:ind w:left="719" w:hanging="1151"/>
        </w:pPr>
        <w:rPr>
          <w:rFonts w:hint="default"/>
        </w:rPr>
      </w:lvl>
    </w:lvlOverride>
    <w:lvlOverride w:ilvl="6">
      <w:lvl w:ilvl="6">
        <w:start w:val="1"/>
        <w:numFmt w:val="decimal"/>
        <w:pStyle w:val="7"/>
        <w:lvlText w:val="%1.%2.%3.%4.%5.%6.%7."/>
        <w:lvlJc w:val="left"/>
        <w:pPr>
          <w:tabs>
            <w:tab w:val="num" w:pos="864"/>
          </w:tabs>
          <w:ind w:left="864" w:hanging="1296"/>
        </w:pPr>
        <w:rPr>
          <w:rFonts w:hint="default"/>
        </w:rPr>
      </w:lvl>
    </w:lvlOverride>
    <w:lvlOverride w:ilvl="7">
      <w:lvl w:ilvl="7">
        <w:start w:val="1"/>
        <w:numFmt w:val="decimal"/>
        <w:pStyle w:val="8"/>
        <w:lvlText w:val="%1.%2.%3.%4.%5.%6.%7.%8."/>
        <w:lvlJc w:val="left"/>
        <w:pPr>
          <w:tabs>
            <w:tab w:val="num" w:pos="1008"/>
          </w:tabs>
          <w:ind w:left="1008" w:hanging="1440"/>
        </w:pPr>
        <w:rPr>
          <w:rFonts w:hint="default"/>
        </w:rPr>
      </w:lvl>
    </w:lvlOverride>
    <w:lvlOverride w:ilvl="8">
      <w:lvl w:ilvl="8">
        <w:start w:val="1"/>
        <w:numFmt w:val="decimal"/>
        <w:pStyle w:val="9"/>
        <w:lvlText w:val="%1.%2.%3.%4.%5.%6.%7.%8.%9."/>
        <w:lvlJc w:val="left"/>
        <w:pPr>
          <w:tabs>
            <w:tab w:val="num" w:pos="1151"/>
          </w:tabs>
          <w:ind w:left="1151" w:hanging="1583"/>
        </w:pPr>
        <w:rPr>
          <w:rFonts w:hint="default"/>
        </w:rPr>
      </w:lvl>
    </w:lvlOverride>
  </w:num>
  <w:num w:numId="9" w16cid:durableId="1909460607">
    <w:abstractNumId w:val="1"/>
    <w:lvlOverride w:ilvl="0">
      <w:lvl w:ilvl="0">
        <w:start w:val="1"/>
        <w:numFmt w:val="decimal"/>
        <w:pStyle w:val="1"/>
        <w:lvlText w:val="%1."/>
        <w:lvlJc w:val="left"/>
        <w:pPr>
          <w:tabs>
            <w:tab w:val="num" w:pos="0"/>
          </w:tabs>
          <w:ind w:left="0" w:hanging="432"/>
        </w:pPr>
        <w:rPr>
          <w:rFonts w:hint="default"/>
        </w:rPr>
      </w:lvl>
    </w:lvlOverride>
    <w:lvlOverride w:ilvl="1">
      <w:lvl w:ilvl="1">
        <w:start w:val="1"/>
        <w:numFmt w:val="decimal"/>
        <w:pStyle w:val="2"/>
        <w:lvlText w:val="%1.%2."/>
        <w:lvlJc w:val="left"/>
        <w:pPr>
          <w:tabs>
            <w:tab w:val="num" w:pos="575"/>
          </w:tabs>
          <w:ind w:left="575" w:hanging="575"/>
        </w:pPr>
        <w:rPr>
          <w:rFonts w:hint="default"/>
        </w:rPr>
      </w:lvl>
    </w:lvlOverride>
    <w:lvlOverride w:ilvl="2">
      <w:lvl w:ilvl="2">
        <w:start w:val="1"/>
        <w:numFmt w:val="decimal"/>
        <w:pStyle w:val="3"/>
        <w:lvlText w:val="%1.%2.%3."/>
        <w:lvlJc w:val="left"/>
        <w:pPr>
          <w:tabs>
            <w:tab w:val="num" w:pos="300"/>
          </w:tabs>
          <w:ind w:left="300" w:hanging="720"/>
        </w:pPr>
        <w:rPr>
          <w:rFonts w:ascii="华文仿宋" w:hAnsi="华文仿宋" w:hint="default"/>
        </w:rPr>
      </w:lvl>
    </w:lvlOverride>
    <w:lvlOverride w:ilvl="3">
      <w:lvl w:ilvl="3">
        <w:start w:val="1"/>
        <w:numFmt w:val="decimal"/>
        <w:pStyle w:val="4"/>
        <w:lvlText w:val="%1.%2.%3.%4."/>
        <w:lvlJc w:val="left"/>
        <w:pPr>
          <w:tabs>
            <w:tab w:val="num" w:pos="432"/>
          </w:tabs>
          <w:ind w:left="432" w:hanging="864"/>
        </w:pPr>
        <w:rPr>
          <w:rFonts w:hint="default"/>
        </w:rPr>
      </w:lvl>
    </w:lvlOverride>
    <w:lvlOverride w:ilvl="4">
      <w:lvl w:ilvl="4">
        <w:start w:val="1"/>
        <w:numFmt w:val="decimal"/>
        <w:pStyle w:val="5"/>
        <w:lvlText w:val="%1.%2.%3.%4.%5."/>
        <w:lvlJc w:val="left"/>
        <w:pPr>
          <w:tabs>
            <w:tab w:val="num" w:pos="576"/>
          </w:tabs>
          <w:ind w:left="576" w:hanging="1008"/>
        </w:pPr>
        <w:rPr>
          <w:rFonts w:hint="default"/>
        </w:rPr>
      </w:lvl>
    </w:lvlOverride>
    <w:lvlOverride w:ilvl="5">
      <w:lvl w:ilvl="5">
        <w:start w:val="1"/>
        <w:numFmt w:val="decimal"/>
        <w:pStyle w:val="6"/>
        <w:lvlText w:val="%1.%2.%3.%4.%5.%6."/>
        <w:lvlJc w:val="left"/>
        <w:pPr>
          <w:tabs>
            <w:tab w:val="num" w:pos="719"/>
          </w:tabs>
          <w:ind w:left="719" w:hanging="1151"/>
        </w:pPr>
        <w:rPr>
          <w:rFonts w:hint="default"/>
        </w:rPr>
      </w:lvl>
    </w:lvlOverride>
    <w:lvlOverride w:ilvl="6">
      <w:lvl w:ilvl="6">
        <w:start w:val="1"/>
        <w:numFmt w:val="decimal"/>
        <w:pStyle w:val="7"/>
        <w:lvlText w:val="%1.%2.%3.%4.%5.%6.%7."/>
        <w:lvlJc w:val="left"/>
        <w:pPr>
          <w:tabs>
            <w:tab w:val="num" w:pos="864"/>
          </w:tabs>
          <w:ind w:left="864" w:hanging="1296"/>
        </w:pPr>
        <w:rPr>
          <w:rFonts w:hint="default"/>
        </w:rPr>
      </w:lvl>
    </w:lvlOverride>
    <w:lvlOverride w:ilvl="7">
      <w:lvl w:ilvl="7">
        <w:start w:val="1"/>
        <w:numFmt w:val="decimal"/>
        <w:pStyle w:val="8"/>
        <w:lvlText w:val="%1.%2.%3.%4.%5.%6.%7.%8."/>
        <w:lvlJc w:val="left"/>
        <w:pPr>
          <w:tabs>
            <w:tab w:val="num" w:pos="1008"/>
          </w:tabs>
          <w:ind w:left="1008" w:hanging="1440"/>
        </w:pPr>
        <w:rPr>
          <w:rFonts w:hint="default"/>
        </w:rPr>
      </w:lvl>
    </w:lvlOverride>
    <w:lvlOverride w:ilvl="8">
      <w:lvl w:ilvl="8">
        <w:start w:val="1"/>
        <w:numFmt w:val="decimal"/>
        <w:pStyle w:val="9"/>
        <w:lvlText w:val="%1.%2.%3.%4.%5.%6.%7.%8.%9."/>
        <w:lvlJc w:val="left"/>
        <w:pPr>
          <w:tabs>
            <w:tab w:val="num" w:pos="1151"/>
          </w:tabs>
          <w:ind w:left="1151" w:hanging="1583"/>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defaultTabStop w:val="420"/>
  <w:evenAndOddHeaders/>
  <w:drawingGridHorizontalSpacing w:val="120"/>
  <w:drawingGridVerticalSpacing w:val="381"/>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zNjBkOTgyNWQ1YTMxYzM3MzMwNWFiODNmOWIzYWMifQ=="/>
  </w:docVars>
  <w:rsids>
    <w:rsidRoot w:val="00172A27"/>
    <w:rsid w:val="000002DB"/>
    <w:rsid w:val="00000981"/>
    <w:rsid w:val="00001DE9"/>
    <w:rsid w:val="00003C56"/>
    <w:rsid w:val="00004872"/>
    <w:rsid w:val="0000539B"/>
    <w:rsid w:val="0000726C"/>
    <w:rsid w:val="000074BA"/>
    <w:rsid w:val="000113AA"/>
    <w:rsid w:val="0001195F"/>
    <w:rsid w:val="00011B40"/>
    <w:rsid w:val="000129E0"/>
    <w:rsid w:val="0001506B"/>
    <w:rsid w:val="000169FE"/>
    <w:rsid w:val="00017344"/>
    <w:rsid w:val="0001767D"/>
    <w:rsid w:val="00017EB2"/>
    <w:rsid w:val="00020AF2"/>
    <w:rsid w:val="00020BC5"/>
    <w:rsid w:val="000221CF"/>
    <w:rsid w:val="000222C8"/>
    <w:rsid w:val="000227CE"/>
    <w:rsid w:val="00022A4C"/>
    <w:rsid w:val="0002341A"/>
    <w:rsid w:val="00024043"/>
    <w:rsid w:val="000254DE"/>
    <w:rsid w:val="00027269"/>
    <w:rsid w:val="00031C57"/>
    <w:rsid w:val="000359A5"/>
    <w:rsid w:val="0004405A"/>
    <w:rsid w:val="000442A7"/>
    <w:rsid w:val="0005048D"/>
    <w:rsid w:val="0005108B"/>
    <w:rsid w:val="00053E69"/>
    <w:rsid w:val="00056C5D"/>
    <w:rsid w:val="00061BE5"/>
    <w:rsid w:val="000648F3"/>
    <w:rsid w:val="00064E86"/>
    <w:rsid w:val="0006675E"/>
    <w:rsid w:val="00066A09"/>
    <w:rsid w:val="00066EDD"/>
    <w:rsid w:val="00070A3A"/>
    <w:rsid w:val="00071D5C"/>
    <w:rsid w:val="000722D5"/>
    <w:rsid w:val="00072437"/>
    <w:rsid w:val="00073BF4"/>
    <w:rsid w:val="000746C8"/>
    <w:rsid w:val="00077D87"/>
    <w:rsid w:val="00081306"/>
    <w:rsid w:val="00081BBC"/>
    <w:rsid w:val="0008306C"/>
    <w:rsid w:val="00083C84"/>
    <w:rsid w:val="000901BE"/>
    <w:rsid w:val="00090F2F"/>
    <w:rsid w:val="00094466"/>
    <w:rsid w:val="00096C60"/>
    <w:rsid w:val="000A0608"/>
    <w:rsid w:val="000A063F"/>
    <w:rsid w:val="000A28B3"/>
    <w:rsid w:val="000A5C7B"/>
    <w:rsid w:val="000B1B1C"/>
    <w:rsid w:val="000B4FEF"/>
    <w:rsid w:val="000B7A95"/>
    <w:rsid w:val="000C0D07"/>
    <w:rsid w:val="000C12F4"/>
    <w:rsid w:val="000C1AA1"/>
    <w:rsid w:val="000C6300"/>
    <w:rsid w:val="000C6F7D"/>
    <w:rsid w:val="000D28FA"/>
    <w:rsid w:val="000D376E"/>
    <w:rsid w:val="000D3A19"/>
    <w:rsid w:val="000D3C38"/>
    <w:rsid w:val="000D4A21"/>
    <w:rsid w:val="000D4DBB"/>
    <w:rsid w:val="000D5102"/>
    <w:rsid w:val="000D6A4B"/>
    <w:rsid w:val="000D6D12"/>
    <w:rsid w:val="000E0599"/>
    <w:rsid w:val="000E45B8"/>
    <w:rsid w:val="000E4AC5"/>
    <w:rsid w:val="000E6E9E"/>
    <w:rsid w:val="000E6ED9"/>
    <w:rsid w:val="000E7866"/>
    <w:rsid w:val="000F1B39"/>
    <w:rsid w:val="000F5A6C"/>
    <w:rsid w:val="000F6A80"/>
    <w:rsid w:val="00101B1A"/>
    <w:rsid w:val="001022ED"/>
    <w:rsid w:val="00103B6E"/>
    <w:rsid w:val="0010540F"/>
    <w:rsid w:val="001065B1"/>
    <w:rsid w:val="00107638"/>
    <w:rsid w:val="00110723"/>
    <w:rsid w:val="00112DF2"/>
    <w:rsid w:val="00115983"/>
    <w:rsid w:val="00116E5B"/>
    <w:rsid w:val="0012056D"/>
    <w:rsid w:val="00123CCC"/>
    <w:rsid w:val="00125DC0"/>
    <w:rsid w:val="00127908"/>
    <w:rsid w:val="00127981"/>
    <w:rsid w:val="00130F7F"/>
    <w:rsid w:val="00132348"/>
    <w:rsid w:val="00132630"/>
    <w:rsid w:val="00133CA9"/>
    <w:rsid w:val="00134226"/>
    <w:rsid w:val="00134657"/>
    <w:rsid w:val="00140FE0"/>
    <w:rsid w:val="00142C61"/>
    <w:rsid w:val="00143015"/>
    <w:rsid w:val="0014367D"/>
    <w:rsid w:val="00147951"/>
    <w:rsid w:val="00150C0D"/>
    <w:rsid w:val="00151073"/>
    <w:rsid w:val="0015253E"/>
    <w:rsid w:val="00154CEA"/>
    <w:rsid w:val="001628A9"/>
    <w:rsid w:val="001631EC"/>
    <w:rsid w:val="00164F01"/>
    <w:rsid w:val="001654AF"/>
    <w:rsid w:val="0016665B"/>
    <w:rsid w:val="00170A7D"/>
    <w:rsid w:val="001710E9"/>
    <w:rsid w:val="00172575"/>
    <w:rsid w:val="00172A27"/>
    <w:rsid w:val="00172F8B"/>
    <w:rsid w:val="0017636D"/>
    <w:rsid w:val="00177232"/>
    <w:rsid w:val="0017766E"/>
    <w:rsid w:val="0018096F"/>
    <w:rsid w:val="00181ABD"/>
    <w:rsid w:val="00181BB0"/>
    <w:rsid w:val="00186E4D"/>
    <w:rsid w:val="001878D5"/>
    <w:rsid w:val="00190226"/>
    <w:rsid w:val="00193F7B"/>
    <w:rsid w:val="00196DD1"/>
    <w:rsid w:val="00197FBA"/>
    <w:rsid w:val="001A13B5"/>
    <w:rsid w:val="001A15C4"/>
    <w:rsid w:val="001A19F2"/>
    <w:rsid w:val="001A5627"/>
    <w:rsid w:val="001A62A4"/>
    <w:rsid w:val="001A781D"/>
    <w:rsid w:val="001B14C6"/>
    <w:rsid w:val="001B5258"/>
    <w:rsid w:val="001B5F1A"/>
    <w:rsid w:val="001B65E8"/>
    <w:rsid w:val="001C4A07"/>
    <w:rsid w:val="001C5503"/>
    <w:rsid w:val="001C6C17"/>
    <w:rsid w:val="001D1498"/>
    <w:rsid w:val="001D2382"/>
    <w:rsid w:val="001D27BB"/>
    <w:rsid w:val="001D3C98"/>
    <w:rsid w:val="001D451E"/>
    <w:rsid w:val="001D46E5"/>
    <w:rsid w:val="001D4FA0"/>
    <w:rsid w:val="001E0C49"/>
    <w:rsid w:val="001E3846"/>
    <w:rsid w:val="001E60FE"/>
    <w:rsid w:val="001E6E75"/>
    <w:rsid w:val="001F1F8B"/>
    <w:rsid w:val="001F212F"/>
    <w:rsid w:val="001F3CCF"/>
    <w:rsid w:val="001F3D38"/>
    <w:rsid w:val="001F47F4"/>
    <w:rsid w:val="001F49DD"/>
    <w:rsid w:val="001F4F8D"/>
    <w:rsid w:val="001F5268"/>
    <w:rsid w:val="001F6E3F"/>
    <w:rsid w:val="00200439"/>
    <w:rsid w:val="002020DC"/>
    <w:rsid w:val="0020229E"/>
    <w:rsid w:val="002038C7"/>
    <w:rsid w:val="00205892"/>
    <w:rsid w:val="002063B0"/>
    <w:rsid w:val="00207141"/>
    <w:rsid w:val="002078E3"/>
    <w:rsid w:val="00215370"/>
    <w:rsid w:val="00215D8B"/>
    <w:rsid w:val="002166BF"/>
    <w:rsid w:val="00217117"/>
    <w:rsid w:val="002173E5"/>
    <w:rsid w:val="00220ADB"/>
    <w:rsid w:val="0022188C"/>
    <w:rsid w:val="00221E0F"/>
    <w:rsid w:val="00221F8C"/>
    <w:rsid w:val="00223C24"/>
    <w:rsid w:val="00225C55"/>
    <w:rsid w:val="0022693E"/>
    <w:rsid w:val="002304B8"/>
    <w:rsid w:val="00230CA8"/>
    <w:rsid w:val="002334C6"/>
    <w:rsid w:val="002336C0"/>
    <w:rsid w:val="00233710"/>
    <w:rsid w:val="00235613"/>
    <w:rsid w:val="00237476"/>
    <w:rsid w:val="002433F0"/>
    <w:rsid w:val="002442E2"/>
    <w:rsid w:val="00246386"/>
    <w:rsid w:val="00247CEB"/>
    <w:rsid w:val="00250AFF"/>
    <w:rsid w:val="00250EF8"/>
    <w:rsid w:val="00252A2B"/>
    <w:rsid w:val="002538EC"/>
    <w:rsid w:val="00254C6E"/>
    <w:rsid w:val="00256015"/>
    <w:rsid w:val="0026204D"/>
    <w:rsid w:val="002626E4"/>
    <w:rsid w:val="0026439F"/>
    <w:rsid w:val="00265495"/>
    <w:rsid w:val="002659F9"/>
    <w:rsid w:val="00266973"/>
    <w:rsid w:val="00270FD8"/>
    <w:rsid w:val="00272E34"/>
    <w:rsid w:val="00272EEA"/>
    <w:rsid w:val="00273AC5"/>
    <w:rsid w:val="0027425E"/>
    <w:rsid w:val="002744D6"/>
    <w:rsid w:val="002747FA"/>
    <w:rsid w:val="00274AC1"/>
    <w:rsid w:val="00277252"/>
    <w:rsid w:val="00281016"/>
    <w:rsid w:val="00281DC8"/>
    <w:rsid w:val="002821DC"/>
    <w:rsid w:val="00282CC4"/>
    <w:rsid w:val="0028538A"/>
    <w:rsid w:val="002865ED"/>
    <w:rsid w:val="0028720A"/>
    <w:rsid w:val="00287D83"/>
    <w:rsid w:val="0029098C"/>
    <w:rsid w:val="00293F2A"/>
    <w:rsid w:val="00294CF7"/>
    <w:rsid w:val="00296103"/>
    <w:rsid w:val="0029680D"/>
    <w:rsid w:val="002974DC"/>
    <w:rsid w:val="002A1418"/>
    <w:rsid w:val="002A2590"/>
    <w:rsid w:val="002A6065"/>
    <w:rsid w:val="002A68D4"/>
    <w:rsid w:val="002B4C66"/>
    <w:rsid w:val="002B558A"/>
    <w:rsid w:val="002C17CC"/>
    <w:rsid w:val="002C433C"/>
    <w:rsid w:val="002C4D02"/>
    <w:rsid w:val="002C5625"/>
    <w:rsid w:val="002D023C"/>
    <w:rsid w:val="002D1B13"/>
    <w:rsid w:val="002D290B"/>
    <w:rsid w:val="002D2BB8"/>
    <w:rsid w:val="002D2E48"/>
    <w:rsid w:val="002D3748"/>
    <w:rsid w:val="002D4D4B"/>
    <w:rsid w:val="002D70C3"/>
    <w:rsid w:val="002E3384"/>
    <w:rsid w:val="002E3F74"/>
    <w:rsid w:val="002E5619"/>
    <w:rsid w:val="002E6AC5"/>
    <w:rsid w:val="002E7CA2"/>
    <w:rsid w:val="002F4775"/>
    <w:rsid w:val="002F4AA0"/>
    <w:rsid w:val="0030112F"/>
    <w:rsid w:val="0030331A"/>
    <w:rsid w:val="0030418A"/>
    <w:rsid w:val="0030496F"/>
    <w:rsid w:val="00305727"/>
    <w:rsid w:val="003058CC"/>
    <w:rsid w:val="0030635E"/>
    <w:rsid w:val="00306CE2"/>
    <w:rsid w:val="003132E9"/>
    <w:rsid w:val="00313942"/>
    <w:rsid w:val="003152A2"/>
    <w:rsid w:val="00317F53"/>
    <w:rsid w:val="00323627"/>
    <w:rsid w:val="00330F87"/>
    <w:rsid w:val="003341F4"/>
    <w:rsid w:val="00334580"/>
    <w:rsid w:val="00334665"/>
    <w:rsid w:val="00334F25"/>
    <w:rsid w:val="00336D51"/>
    <w:rsid w:val="003376E0"/>
    <w:rsid w:val="00337A27"/>
    <w:rsid w:val="00340C9B"/>
    <w:rsid w:val="0034285E"/>
    <w:rsid w:val="003430DD"/>
    <w:rsid w:val="003465A1"/>
    <w:rsid w:val="00353EA1"/>
    <w:rsid w:val="00355358"/>
    <w:rsid w:val="0035536D"/>
    <w:rsid w:val="00355370"/>
    <w:rsid w:val="00356813"/>
    <w:rsid w:val="003603C2"/>
    <w:rsid w:val="00360C40"/>
    <w:rsid w:val="00364C0A"/>
    <w:rsid w:val="00367A15"/>
    <w:rsid w:val="00370FEF"/>
    <w:rsid w:val="00371B17"/>
    <w:rsid w:val="00371D93"/>
    <w:rsid w:val="00372D7C"/>
    <w:rsid w:val="003730BE"/>
    <w:rsid w:val="00373941"/>
    <w:rsid w:val="00373A01"/>
    <w:rsid w:val="003763BA"/>
    <w:rsid w:val="00376C08"/>
    <w:rsid w:val="00376E9F"/>
    <w:rsid w:val="00377B04"/>
    <w:rsid w:val="00380266"/>
    <w:rsid w:val="00380C17"/>
    <w:rsid w:val="00381406"/>
    <w:rsid w:val="0038676F"/>
    <w:rsid w:val="00387210"/>
    <w:rsid w:val="00393047"/>
    <w:rsid w:val="00395588"/>
    <w:rsid w:val="00395B1C"/>
    <w:rsid w:val="003966F1"/>
    <w:rsid w:val="003976DC"/>
    <w:rsid w:val="003A1A32"/>
    <w:rsid w:val="003A1B8B"/>
    <w:rsid w:val="003A2B50"/>
    <w:rsid w:val="003A4086"/>
    <w:rsid w:val="003A6369"/>
    <w:rsid w:val="003A6E35"/>
    <w:rsid w:val="003A77A1"/>
    <w:rsid w:val="003A7C5E"/>
    <w:rsid w:val="003B073C"/>
    <w:rsid w:val="003B182D"/>
    <w:rsid w:val="003B391A"/>
    <w:rsid w:val="003B584A"/>
    <w:rsid w:val="003B6897"/>
    <w:rsid w:val="003B6DD5"/>
    <w:rsid w:val="003B7849"/>
    <w:rsid w:val="003C132E"/>
    <w:rsid w:val="003C1BEF"/>
    <w:rsid w:val="003C34C9"/>
    <w:rsid w:val="003C7C4F"/>
    <w:rsid w:val="003D2E9A"/>
    <w:rsid w:val="003E0260"/>
    <w:rsid w:val="003E04ED"/>
    <w:rsid w:val="003E0ED2"/>
    <w:rsid w:val="003E14DE"/>
    <w:rsid w:val="003E2FB6"/>
    <w:rsid w:val="003E4360"/>
    <w:rsid w:val="003E6207"/>
    <w:rsid w:val="003F06A9"/>
    <w:rsid w:val="003F2D47"/>
    <w:rsid w:val="003F3169"/>
    <w:rsid w:val="003F3D60"/>
    <w:rsid w:val="003F6440"/>
    <w:rsid w:val="003F714B"/>
    <w:rsid w:val="003F75AD"/>
    <w:rsid w:val="003F7D9F"/>
    <w:rsid w:val="00400C2D"/>
    <w:rsid w:val="00400C62"/>
    <w:rsid w:val="004018BA"/>
    <w:rsid w:val="00402517"/>
    <w:rsid w:val="004059E3"/>
    <w:rsid w:val="00405B11"/>
    <w:rsid w:val="0041056B"/>
    <w:rsid w:val="00410EC3"/>
    <w:rsid w:val="004118FF"/>
    <w:rsid w:val="004128CB"/>
    <w:rsid w:val="00412B1D"/>
    <w:rsid w:val="00412FDC"/>
    <w:rsid w:val="00414934"/>
    <w:rsid w:val="0041537B"/>
    <w:rsid w:val="00424A6D"/>
    <w:rsid w:val="00427016"/>
    <w:rsid w:val="0043019B"/>
    <w:rsid w:val="00431D6A"/>
    <w:rsid w:val="004325DC"/>
    <w:rsid w:val="0043365F"/>
    <w:rsid w:val="00434B12"/>
    <w:rsid w:val="00435DB4"/>
    <w:rsid w:val="00436516"/>
    <w:rsid w:val="00440071"/>
    <w:rsid w:val="00440D2C"/>
    <w:rsid w:val="004451FB"/>
    <w:rsid w:val="0044694F"/>
    <w:rsid w:val="004510D9"/>
    <w:rsid w:val="004527D8"/>
    <w:rsid w:val="00452A02"/>
    <w:rsid w:val="00452EB4"/>
    <w:rsid w:val="004532FA"/>
    <w:rsid w:val="00456CA4"/>
    <w:rsid w:val="00457623"/>
    <w:rsid w:val="00457A94"/>
    <w:rsid w:val="004633A7"/>
    <w:rsid w:val="00465AFA"/>
    <w:rsid w:val="00466229"/>
    <w:rsid w:val="004718E6"/>
    <w:rsid w:val="00471A37"/>
    <w:rsid w:val="004728D1"/>
    <w:rsid w:val="00472A69"/>
    <w:rsid w:val="00474226"/>
    <w:rsid w:val="004743CE"/>
    <w:rsid w:val="00474C79"/>
    <w:rsid w:val="00476878"/>
    <w:rsid w:val="00483474"/>
    <w:rsid w:val="0048424D"/>
    <w:rsid w:val="00484C74"/>
    <w:rsid w:val="00485B6E"/>
    <w:rsid w:val="00486C41"/>
    <w:rsid w:val="00487B2A"/>
    <w:rsid w:val="004916C1"/>
    <w:rsid w:val="00491960"/>
    <w:rsid w:val="00492C50"/>
    <w:rsid w:val="004974CD"/>
    <w:rsid w:val="004974EB"/>
    <w:rsid w:val="004A22D8"/>
    <w:rsid w:val="004A3B61"/>
    <w:rsid w:val="004A4D9B"/>
    <w:rsid w:val="004A5CC6"/>
    <w:rsid w:val="004B01CF"/>
    <w:rsid w:val="004B06A7"/>
    <w:rsid w:val="004B0A64"/>
    <w:rsid w:val="004B5A37"/>
    <w:rsid w:val="004B7851"/>
    <w:rsid w:val="004C0556"/>
    <w:rsid w:val="004C30EB"/>
    <w:rsid w:val="004D0B92"/>
    <w:rsid w:val="004D178A"/>
    <w:rsid w:val="004D36A1"/>
    <w:rsid w:val="004D3FDE"/>
    <w:rsid w:val="004D4970"/>
    <w:rsid w:val="004D5931"/>
    <w:rsid w:val="004D77BD"/>
    <w:rsid w:val="004D7A3A"/>
    <w:rsid w:val="004E08DE"/>
    <w:rsid w:val="004E0BE7"/>
    <w:rsid w:val="004E0DB0"/>
    <w:rsid w:val="004E17D1"/>
    <w:rsid w:val="004E1F70"/>
    <w:rsid w:val="004E43C9"/>
    <w:rsid w:val="004E48C1"/>
    <w:rsid w:val="004E6A69"/>
    <w:rsid w:val="004E6E12"/>
    <w:rsid w:val="004F0EDE"/>
    <w:rsid w:val="004F3B9A"/>
    <w:rsid w:val="004F3C9E"/>
    <w:rsid w:val="004F598F"/>
    <w:rsid w:val="004F7316"/>
    <w:rsid w:val="005010E9"/>
    <w:rsid w:val="005013CA"/>
    <w:rsid w:val="005020C2"/>
    <w:rsid w:val="00510946"/>
    <w:rsid w:val="005142B7"/>
    <w:rsid w:val="0051450B"/>
    <w:rsid w:val="00515BC6"/>
    <w:rsid w:val="00515C1B"/>
    <w:rsid w:val="005161E4"/>
    <w:rsid w:val="0052100A"/>
    <w:rsid w:val="00522211"/>
    <w:rsid w:val="0052224B"/>
    <w:rsid w:val="00523128"/>
    <w:rsid w:val="00523D42"/>
    <w:rsid w:val="00523DF2"/>
    <w:rsid w:val="0052494A"/>
    <w:rsid w:val="00531A57"/>
    <w:rsid w:val="005322D2"/>
    <w:rsid w:val="005348FA"/>
    <w:rsid w:val="00535420"/>
    <w:rsid w:val="00537AAE"/>
    <w:rsid w:val="00546105"/>
    <w:rsid w:val="005467A9"/>
    <w:rsid w:val="00553108"/>
    <w:rsid w:val="005539F5"/>
    <w:rsid w:val="005543A8"/>
    <w:rsid w:val="00555016"/>
    <w:rsid w:val="0055748B"/>
    <w:rsid w:val="0056133C"/>
    <w:rsid w:val="00561696"/>
    <w:rsid w:val="00561CF5"/>
    <w:rsid w:val="0056286A"/>
    <w:rsid w:val="005635F3"/>
    <w:rsid w:val="0056442A"/>
    <w:rsid w:val="00565805"/>
    <w:rsid w:val="005667F4"/>
    <w:rsid w:val="00566DB8"/>
    <w:rsid w:val="00570D49"/>
    <w:rsid w:val="00577401"/>
    <w:rsid w:val="00580C66"/>
    <w:rsid w:val="00583F21"/>
    <w:rsid w:val="00584084"/>
    <w:rsid w:val="00585947"/>
    <w:rsid w:val="00585BD0"/>
    <w:rsid w:val="00586493"/>
    <w:rsid w:val="00586618"/>
    <w:rsid w:val="00586773"/>
    <w:rsid w:val="00593E81"/>
    <w:rsid w:val="00596C46"/>
    <w:rsid w:val="005A3E77"/>
    <w:rsid w:val="005A4D63"/>
    <w:rsid w:val="005A4E47"/>
    <w:rsid w:val="005A72B3"/>
    <w:rsid w:val="005B2FB0"/>
    <w:rsid w:val="005B328B"/>
    <w:rsid w:val="005B4318"/>
    <w:rsid w:val="005B4EA7"/>
    <w:rsid w:val="005B54E9"/>
    <w:rsid w:val="005B7123"/>
    <w:rsid w:val="005C0173"/>
    <w:rsid w:val="005C3A92"/>
    <w:rsid w:val="005C4830"/>
    <w:rsid w:val="005C4C06"/>
    <w:rsid w:val="005C5802"/>
    <w:rsid w:val="005C6C95"/>
    <w:rsid w:val="005D1F33"/>
    <w:rsid w:val="005D3FBB"/>
    <w:rsid w:val="005D52AD"/>
    <w:rsid w:val="005D5CDA"/>
    <w:rsid w:val="005D6F58"/>
    <w:rsid w:val="005D7B72"/>
    <w:rsid w:val="005E02E0"/>
    <w:rsid w:val="005E0355"/>
    <w:rsid w:val="005E5A1F"/>
    <w:rsid w:val="005E77BB"/>
    <w:rsid w:val="005E7ADD"/>
    <w:rsid w:val="005E7C4A"/>
    <w:rsid w:val="005F01AD"/>
    <w:rsid w:val="005F0267"/>
    <w:rsid w:val="005F13AB"/>
    <w:rsid w:val="005F28A7"/>
    <w:rsid w:val="005F4DF9"/>
    <w:rsid w:val="005F4FE6"/>
    <w:rsid w:val="005F5A2F"/>
    <w:rsid w:val="00600C22"/>
    <w:rsid w:val="006030B3"/>
    <w:rsid w:val="00604C61"/>
    <w:rsid w:val="006055B6"/>
    <w:rsid w:val="00607F99"/>
    <w:rsid w:val="00611557"/>
    <w:rsid w:val="00611C25"/>
    <w:rsid w:val="00615C59"/>
    <w:rsid w:val="00621987"/>
    <w:rsid w:val="00621D22"/>
    <w:rsid w:val="00622821"/>
    <w:rsid w:val="00623F7A"/>
    <w:rsid w:val="00624957"/>
    <w:rsid w:val="00624E43"/>
    <w:rsid w:val="00625814"/>
    <w:rsid w:val="00627067"/>
    <w:rsid w:val="00632826"/>
    <w:rsid w:val="00632AB2"/>
    <w:rsid w:val="006342A8"/>
    <w:rsid w:val="00634B0A"/>
    <w:rsid w:val="00634C04"/>
    <w:rsid w:val="00640448"/>
    <w:rsid w:val="00640DC6"/>
    <w:rsid w:val="006421FE"/>
    <w:rsid w:val="006437F3"/>
    <w:rsid w:val="00644647"/>
    <w:rsid w:val="00644B06"/>
    <w:rsid w:val="006506EC"/>
    <w:rsid w:val="00650913"/>
    <w:rsid w:val="00655B07"/>
    <w:rsid w:val="00655BBC"/>
    <w:rsid w:val="00656FFA"/>
    <w:rsid w:val="006608EE"/>
    <w:rsid w:val="00662BB0"/>
    <w:rsid w:val="00663AA3"/>
    <w:rsid w:val="006653AD"/>
    <w:rsid w:val="0066799B"/>
    <w:rsid w:val="00670051"/>
    <w:rsid w:val="006727C8"/>
    <w:rsid w:val="00673930"/>
    <w:rsid w:val="006744CE"/>
    <w:rsid w:val="006754FE"/>
    <w:rsid w:val="00677529"/>
    <w:rsid w:val="00681801"/>
    <w:rsid w:val="006834E1"/>
    <w:rsid w:val="006839F0"/>
    <w:rsid w:val="00685A44"/>
    <w:rsid w:val="0069084A"/>
    <w:rsid w:val="006911A8"/>
    <w:rsid w:val="00691ACF"/>
    <w:rsid w:val="00691E86"/>
    <w:rsid w:val="006948E3"/>
    <w:rsid w:val="00695427"/>
    <w:rsid w:val="00695774"/>
    <w:rsid w:val="00695FBB"/>
    <w:rsid w:val="006965A4"/>
    <w:rsid w:val="00697DB4"/>
    <w:rsid w:val="006A0F97"/>
    <w:rsid w:val="006A2F49"/>
    <w:rsid w:val="006A61F5"/>
    <w:rsid w:val="006A6512"/>
    <w:rsid w:val="006A7312"/>
    <w:rsid w:val="006B036F"/>
    <w:rsid w:val="006B3C41"/>
    <w:rsid w:val="006B5A9B"/>
    <w:rsid w:val="006B68AB"/>
    <w:rsid w:val="006C11A6"/>
    <w:rsid w:val="006C29C7"/>
    <w:rsid w:val="006C3243"/>
    <w:rsid w:val="006C55BC"/>
    <w:rsid w:val="006D2488"/>
    <w:rsid w:val="006D41F6"/>
    <w:rsid w:val="006D431F"/>
    <w:rsid w:val="006D45F6"/>
    <w:rsid w:val="006D5750"/>
    <w:rsid w:val="006D63FA"/>
    <w:rsid w:val="006E4406"/>
    <w:rsid w:val="006E4683"/>
    <w:rsid w:val="006E6B05"/>
    <w:rsid w:val="006F0610"/>
    <w:rsid w:val="006F07FD"/>
    <w:rsid w:val="006F1ED9"/>
    <w:rsid w:val="006F2049"/>
    <w:rsid w:val="00702A23"/>
    <w:rsid w:val="00702B63"/>
    <w:rsid w:val="00703C1E"/>
    <w:rsid w:val="00704BF3"/>
    <w:rsid w:val="00704EFC"/>
    <w:rsid w:val="00706E2D"/>
    <w:rsid w:val="00711767"/>
    <w:rsid w:val="00711813"/>
    <w:rsid w:val="00715A85"/>
    <w:rsid w:val="00717B5F"/>
    <w:rsid w:val="007217C5"/>
    <w:rsid w:val="00721A48"/>
    <w:rsid w:val="00723146"/>
    <w:rsid w:val="007241A2"/>
    <w:rsid w:val="0072476F"/>
    <w:rsid w:val="00724938"/>
    <w:rsid w:val="00724C4C"/>
    <w:rsid w:val="00725DF4"/>
    <w:rsid w:val="0073103B"/>
    <w:rsid w:val="00732FB4"/>
    <w:rsid w:val="00734EE7"/>
    <w:rsid w:val="007403AE"/>
    <w:rsid w:val="0074221C"/>
    <w:rsid w:val="00743BC9"/>
    <w:rsid w:val="00744302"/>
    <w:rsid w:val="00745C29"/>
    <w:rsid w:val="007469ED"/>
    <w:rsid w:val="00747D9B"/>
    <w:rsid w:val="00750C15"/>
    <w:rsid w:val="00753CEC"/>
    <w:rsid w:val="00754D1D"/>
    <w:rsid w:val="00755AF2"/>
    <w:rsid w:val="00762970"/>
    <w:rsid w:val="00762C22"/>
    <w:rsid w:val="00763A49"/>
    <w:rsid w:val="0076523C"/>
    <w:rsid w:val="00767792"/>
    <w:rsid w:val="00770CAC"/>
    <w:rsid w:val="00770D03"/>
    <w:rsid w:val="00772642"/>
    <w:rsid w:val="00773190"/>
    <w:rsid w:val="00774231"/>
    <w:rsid w:val="00775D6C"/>
    <w:rsid w:val="00780559"/>
    <w:rsid w:val="00786525"/>
    <w:rsid w:val="00786D2B"/>
    <w:rsid w:val="00787753"/>
    <w:rsid w:val="00787C00"/>
    <w:rsid w:val="00790B91"/>
    <w:rsid w:val="0079102D"/>
    <w:rsid w:val="007919DD"/>
    <w:rsid w:val="00793709"/>
    <w:rsid w:val="00795FC6"/>
    <w:rsid w:val="00796F45"/>
    <w:rsid w:val="007A0ABD"/>
    <w:rsid w:val="007A15AF"/>
    <w:rsid w:val="007A401A"/>
    <w:rsid w:val="007A5718"/>
    <w:rsid w:val="007A5984"/>
    <w:rsid w:val="007A656F"/>
    <w:rsid w:val="007A704F"/>
    <w:rsid w:val="007B040E"/>
    <w:rsid w:val="007B366A"/>
    <w:rsid w:val="007C1DBF"/>
    <w:rsid w:val="007C21B6"/>
    <w:rsid w:val="007C3777"/>
    <w:rsid w:val="007C3DE1"/>
    <w:rsid w:val="007C4554"/>
    <w:rsid w:val="007C5A88"/>
    <w:rsid w:val="007C7650"/>
    <w:rsid w:val="007D041E"/>
    <w:rsid w:val="007D0B1D"/>
    <w:rsid w:val="007D0C6F"/>
    <w:rsid w:val="007D1B5B"/>
    <w:rsid w:val="007D1CDD"/>
    <w:rsid w:val="007D32BB"/>
    <w:rsid w:val="007D33C0"/>
    <w:rsid w:val="007D4DB7"/>
    <w:rsid w:val="007E22AA"/>
    <w:rsid w:val="007E2D1F"/>
    <w:rsid w:val="007E49D7"/>
    <w:rsid w:val="007E7473"/>
    <w:rsid w:val="007E77B2"/>
    <w:rsid w:val="007E7D05"/>
    <w:rsid w:val="007F2F94"/>
    <w:rsid w:val="007F3273"/>
    <w:rsid w:val="007F3DB5"/>
    <w:rsid w:val="007F6D8C"/>
    <w:rsid w:val="007F6E52"/>
    <w:rsid w:val="00801639"/>
    <w:rsid w:val="0080404F"/>
    <w:rsid w:val="00811ACB"/>
    <w:rsid w:val="00813A51"/>
    <w:rsid w:val="0081468C"/>
    <w:rsid w:val="008204D4"/>
    <w:rsid w:val="00820FA5"/>
    <w:rsid w:val="00823488"/>
    <w:rsid w:val="008241F8"/>
    <w:rsid w:val="0082484F"/>
    <w:rsid w:val="008248F3"/>
    <w:rsid w:val="00824E3B"/>
    <w:rsid w:val="00825AFC"/>
    <w:rsid w:val="00826019"/>
    <w:rsid w:val="00827832"/>
    <w:rsid w:val="008312D4"/>
    <w:rsid w:val="008312F9"/>
    <w:rsid w:val="0083147C"/>
    <w:rsid w:val="00835329"/>
    <w:rsid w:val="008358DE"/>
    <w:rsid w:val="00835E07"/>
    <w:rsid w:val="00837980"/>
    <w:rsid w:val="00843C3C"/>
    <w:rsid w:val="0084403D"/>
    <w:rsid w:val="00845EB5"/>
    <w:rsid w:val="008475C7"/>
    <w:rsid w:val="008475E7"/>
    <w:rsid w:val="00847B1C"/>
    <w:rsid w:val="00853935"/>
    <w:rsid w:val="00855BB5"/>
    <w:rsid w:val="00855F1B"/>
    <w:rsid w:val="00856893"/>
    <w:rsid w:val="00857017"/>
    <w:rsid w:val="00857917"/>
    <w:rsid w:val="00860507"/>
    <w:rsid w:val="008612FA"/>
    <w:rsid w:val="008615FE"/>
    <w:rsid w:val="008646E4"/>
    <w:rsid w:val="008653AC"/>
    <w:rsid w:val="00865810"/>
    <w:rsid w:val="008661DE"/>
    <w:rsid w:val="00866FCF"/>
    <w:rsid w:val="0086757F"/>
    <w:rsid w:val="008766CB"/>
    <w:rsid w:val="0088009C"/>
    <w:rsid w:val="008819DA"/>
    <w:rsid w:val="00886584"/>
    <w:rsid w:val="008872EF"/>
    <w:rsid w:val="00890C88"/>
    <w:rsid w:val="008962C0"/>
    <w:rsid w:val="00897364"/>
    <w:rsid w:val="008A073B"/>
    <w:rsid w:val="008A1C95"/>
    <w:rsid w:val="008A2014"/>
    <w:rsid w:val="008B0E95"/>
    <w:rsid w:val="008B3931"/>
    <w:rsid w:val="008B4312"/>
    <w:rsid w:val="008B68E9"/>
    <w:rsid w:val="008B74AA"/>
    <w:rsid w:val="008C3149"/>
    <w:rsid w:val="008C3A34"/>
    <w:rsid w:val="008C3E03"/>
    <w:rsid w:val="008C3ECD"/>
    <w:rsid w:val="008C3F87"/>
    <w:rsid w:val="008C4AA4"/>
    <w:rsid w:val="008C532B"/>
    <w:rsid w:val="008C560A"/>
    <w:rsid w:val="008C5DCC"/>
    <w:rsid w:val="008C709B"/>
    <w:rsid w:val="008C7969"/>
    <w:rsid w:val="008D0E45"/>
    <w:rsid w:val="008D2894"/>
    <w:rsid w:val="008D559F"/>
    <w:rsid w:val="008D56B7"/>
    <w:rsid w:val="008D689F"/>
    <w:rsid w:val="008D7CF5"/>
    <w:rsid w:val="008E0877"/>
    <w:rsid w:val="008E3B42"/>
    <w:rsid w:val="008E459F"/>
    <w:rsid w:val="008E4D23"/>
    <w:rsid w:val="008E58E1"/>
    <w:rsid w:val="008E7D3F"/>
    <w:rsid w:val="008E7F26"/>
    <w:rsid w:val="008F00D0"/>
    <w:rsid w:val="008F1B39"/>
    <w:rsid w:val="008F1F88"/>
    <w:rsid w:val="008F4790"/>
    <w:rsid w:val="00900554"/>
    <w:rsid w:val="00915D74"/>
    <w:rsid w:val="009167BD"/>
    <w:rsid w:val="00917011"/>
    <w:rsid w:val="00917B35"/>
    <w:rsid w:val="00917D49"/>
    <w:rsid w:val="00920C59"/>
    <w:rsid w:val="0092142D"/>
    <w:rsid w:val="00923267"/>
    <w:rsid w:val="0092369E"/>
    <w:rsid w:val="00925B52"/>
    <w:rsid w:val="00927BF7"/>
    <w:rsid w:val="009301AF"/>
    <w:rsid w:val="009319DE"/>
    <w:rsid w:val="00937207"/>
    <w:rsid w:val="00937ACC"/>
    <w:rsid w:val="009401AF"/>
    <w:rsid w:val="0094090D"/>
    <w:rsid w:val="009420DE"/>
    <w:rsid w:val="00944CA8"/>
    <w:rsid w:val="00945D02"/>
    <w:rsid w:val="009517F7"/>
    <w:rsid w:val="00952660"/>
    <w:rsid w:val="009529A9"/>
    <w:rsid w:val="0095481C"/>
    <w:rsid w:val="0095760D"/>
    <w:rsid w:val="00960B8A"/>
    <w:rsid w:val="00964492"/>
    <w:rsid w:val="00964EB8"/>
    <w:rsid w:val="009674F2"/>
    <w:rsid w:val="00970178"/>
    <w:rsid w:val="00970E41"/>
    <w:rsid w:val="00973BFC"/>
    <w:rsid w:val="00981895"/>
    <w:rsid w:val="0098271C"/>
    <w:rsid w:val="00982DBE"/>
    <w:rsid w:val="00982E1E"/>
    <w:rsid w:val="00984E9A"/>
    <w:rsid w:val="009861BB"/>
    <w:rsid w:val="009863B5"/>
    <w:rsid w:val="00987878"/>
    <w:rsid w:val="00992401"/>
    <w:rsid w:val="00992644"/>
    <w:rsid w:val="009932C7"/>
    <w:rsid w:val="00994994"/>
    <w:rsid w:val="00994EC5"/>
    <w:rsid w:val="00995301"/>
    <w:rsid w:val="00997A01"/>
    <w:rsid w:val="009A25A5"/>
    <w:rsid w:val="009A5267"/>
    <w:rsid w:val="009B199C"/>
    <w:rsid w:val="009B1C9B"/>
    <w:rsid w:val="009B2E95"/>
    <w:rsid w:val="009B3876"/>
    <w:rsid w:val="009B5BFD"/>
    <w:rsid w:val="009C18EB"/>
    <w:rsid w:val="009C5445"/>
    <w:rsid w:val="009C6B52"/>
    <w:rsid w:val="009D0321"/>
    <w:rsid w:val="009D07EA"/>
    <w:rsid w:val="009D247C"/>
    <w:rsid w:val="009D3D3E"/>
    <w:rsid w:val="009D4222"/>
    <w:rsid w:val="009D4989"/>
    <w:rsid w:val="009D558E"/>
    <w:rsid w:val="009D65C6"/>
    <w:rsid w:val="009E0F5E"/>
    <w:rsid w:val="009E25C4"/>
    <w:rsid w:val="009E293E"/>
    <w:rsid w:val="009E3AB6"/>
    <w:rsid w:val="009E45D0"/>
    <w:rsid w:val="009E4746"/>
    <w:rsid w:val="009E5884"/>
    <w:rsid w:val="009E68D3"/>
    <w:rsid w:val="009F1B14"/>
    <w:rsid w:val="009F1F84"/>
    <w:rsid w:val="009F3AA4"/>
    <w:rsid w:val="009F45C4"/>
    <w:rsid w:val="009F4F50"/>
    <w:rsid w:val="00A00CAD"/>
    <w:rsid w:val="00A04609"/>
    <w:rsid w:val="00A05A71"/>
    <w:rsid w:val="00A05B79"/>
    <w:rsid w:val="00A05F07"/>
    <w:rsid w:val="00A06E7E"/>
    <w:rsid w:val="00A14ED1"/>
    <w:rsid w:val="00A17CD2"/>
    <w:rsid w:val="00A22CE8"/>
    <w:rsid w:val="00A240C8"/>
    <w:rsid w:val="00A2439E"/>
    <w:rsid w:val="00A2797C"/>
    <w:rsid w:val="00A34CFE"/>
    <w:rsid w:val="00A35C31"/>
    <w:rsid w:val="00A37261"/>
    <w:rsid w:val="00A376C7"/>
    <w:rsid w:val="00A43B7F"/>
    <w:rsid w:val="00A44263"/>
    <w:rsid w:val="00A4491E"/>
    <w:rsid w:val="00A461B9"/>
    <w:rsid w:val="00A461F3"/>
    <w:rsid w:val="00A506A9"/>
    <w:rsid w:val="00A54178"/>
    <w:rsid w:val="00A55AF3"/>
    <w:rsid w:val="00A56111"/>
    <w:rsid w:val="00A56B4D"/>
    <w:rsid w:val="00A56E3E"/>
    <w:rsid w:val="00A56FEB"/>
    <w:rsid w:val="00A57DEA"/>
    <w:rsid w:val="00A62A97"/>
    <w:rsid w:val="00A65C54"/>
    <w:rsid w:val="00A666D0"/>
    <w:rsid w:val="00A66B85"/>
    <w:rsid w:val="00A72576"/>
    <w:rsid w:val="00A7303F"/>
    <w:rsid w:val="00A74874"/>
    <w:rsid w:val="00A76821"/>
    <w:rsid w:val="00A76864"/>
    <w:rsid w:val="00A77091"/>
    <w:rsid w:val="00A80729"/>
    <w:rsid w:val="00A81B28"/>
    <w:rsid w:val="00A828B8"/>
    <w:rsid w:val="00A865D2"/>
    <w:rsid w:val="00A87D82"/>
    <w:rsid w:val="00A90182"/>
    <w:rsid w:val="00A90296"/>
    <w:rsid w:val="00A9218B"/>
    <w:rsid w:val="00A93188"/>
    <w:rsid w:val="00AA06A4"/>
    <w:rsid w:val="00AA0897"/>
    <w:rsid w:val="00AA1300"/>
    <w:rsid w:val="00AA1E59"/>
    <w:rsid w:val="00AA2015"/>
    <w:rsid w:val="00AA2BE7"/>
    <w:rsid w:val="00AA30A3"/>
    <w:rsid w:val="00AA5EB3"/>
    <w:rsid w:val="00AA705D"/>
    <w:rsid w:val="00AA707B"/>
    <w:rsid w:val="00AB01FA"/>
    <w:rsid w:val="00AB1C31"/>
    <w:rsid w:val="00AB3EB3"/>
    <w:rsid w:val="00AB45CD"/>
    <w:rsid w:val="00AB4BCB"/>
    <w:rsid w:val="00AB4C4B"/>
    <w:rsid w:val="00AB687E"/>
    <w:rsid w:val="00AC05B4"/>
    <w:rsid w:val="00AC29E3"/>
    <w:rsid w:val="00AC31B2"/>
    <w:rsid w:val="00AC4338"/>
    <w:rsid w:val="00AC63CE"/>
    <w:rsid w:val="00AC6EE5"/>
    <w:rsid w:val="00AD02D4"/>
    <w:rsid w:val="00AD12A5"/>
    <w:rsid w:val="00AD212B"/>
    <w:rsid w:val="00AD3E51"/>
    <w:rsid w:val="00AD4482"/>
    <w:rsid w:val="00AD4D6E"/>
    <w:rsid w:val="00AE020B"/>
    <w:rsid w:val="00AE0A14"/>
    <w:rsid w:val="00AE17B8"/>
    <w:rsid w:val="00AE3BCE"/>
    <w:rsid w:val="00AE4DFE"/>
    <w:rsid w:val="00AE6914"/>
    <w:rsid w:val="00AE6AD3"/>
    <w:rsid w:val="00AF1BD3"/>
    <w:rsid w:val="00AF1CEF"/>
    <w:rsid w:val="00AF2A65"/>
    <w:rsid w:val="00AF590C"/>
    <w:rsid w:val="00AF6377"/>
    <w:rsid w:val="00AF7CBC"/>
    <w:rsid w:val="00B0023C"/>
    <w:rsid w:val="00B00B35"/>
    <w:rsid w:val="00B03FB1"/>
    <w:rsid w:val="00B04900"/>
    <w:rsid w:val="00B066ED"/>
    <w:rsid w:val="00B06D17"/>
    <w:rsid w:val="00B0737D"/>
    <w:rsid w:val="00B10495"/>
    <w:rsid w:val="00B12BEB"/>
    <w:rsid w:val="00B1328A"/>
    <w:rsid w:val="00B23E6A"/>
    <w:rsid w:val="00B25068"/>
    <w:rsid w:val="00B25333"/>
    <w:rsid w:val="00B2756D"/>
    <w:rsid w:val="00B310F6"/>
    <w:rsid w:val="00B31410"/>
    <w:rsid w:val="00B3266F"/>
    <w:rsid w:val="00B32A0E"/>
    <w:rsid w:val="00B33AE1"/>
    <w:rsid w:val="00B33D3D"/>
    <w:rsid w:val="00B33F14"/>
    <w:rsid w:val="00B37B9F"/>
    <w:rsid w:val="00B37FE1"/>
    <w:rsid w:val="00B42D8F"/>
    <w:rsid w:val="00B44EAF"/>
    <w:rsid w:val="00B46205"/>
    <w:rsid w:val="00B4720C"/>
    <w:rsid w:val="00B47865"/>
    <w:rsid w:val="00B50119"/>
    <w:rsid w:val="00B5118A"/>
    <w:rsid w:val="00B53A3A"/>
    <w:rsid w:val="00B601E0"/>
    <w:rsid w:val="00B607DB"/>
    <w:rsid w:val="00B64B3C"/>
    <w:rsid w:val="00B66AC1"/>
    <w:rsid w:val="00B71330"/>
    <w:rsid w:val="00B715D2"/>
    <w:rsid w:val="00B71BB9"/>
    <w:rsid w:val="00B75818"/>
    <w:rsid w:val="00B765DE"/>
    <w:rsid w:val="00B87A1E"/>
    <w:rsid w:val="00B92A44"/>
    <w:rsid w:val="00B92E78"/>
    <w:rsid w:val="00B95E84"/>
    <w:rsid w:val="00B978A7"/>
    <w:rsid w:val="00BA0F8A"/>
    <w:rsid w:val="00BA32A1"/>
    <w:rsid w:val="00BA4842"/>
    <w:rsid w:val="00BA4C49"/>
    <w:rsid w:val="00BA4DC1"/>
    <w:rsid w:val="00BB1003"/>
    <w:rsid w:val="00BB636A"/>
    <w:rsid w:val="00BB6E4B"/>
    <w:rsid w:val="00BB6F0E"/>
    <w:rsid w:val="00BC16B6"/>
    <w:rsid w:val="00BC17CB"/>
    <w:rsid w:val="00BC2288"/>
    <w:rsid w:val="00BC325B"/>
    <w:rsid w:val="00BC371B"/>
    <w:rsid w:val="00BC3D04"/>
    <w:rsid w:val="00BC5F50"/>
    <w:rsid w:val="00BD0744"/>
    <w:rsid w:val="00BD4818"/>
    <w:rsid w:val="00BD4C7B"/>
    <w:rsid w:val="00BD597B"/>
    <w:rsid w:val="00BD59BA"/>
    <w:rsid w:val="00BD7EAA"/>
    <w:rsid w:val="00BE0B8E"/>
    <w:rsid w:val="00BE2C53"/>
    <w:rsid w:val="00BE2FFE"/>
    <w:rsid w:val="00BE52A0"/>
    <w:rsid w:val="00BE5BCF"/>
    <w:rsid w:val="00BF115B"/>
    <w:rsid w:val="00BF1EAC"/>
    <w:rsid w:val="00BF2E0C"/>
    <w:rsid w:val="00BF706C"/>
    <w:rsid w:val="00C02A9F"/>
    <w:rsid w:val="00C0670E"/>
    <w:rsid w:val="00C076B0"/>
    <w:rsid w:val="00C1153C"/>
    <w:rsid w:val="00C11D39"/>
    <w:rsid w:val="00C13E42"/>
    <w:rsid w:val="00C2793B"/>
    <w:rsid w:val="00C27E0A"/>
    <w:rsid w:val="00C31D3F"/>
    <w:rsid w:val="00C32B88"/>
    <w:rsid w:val="00C33F23"/>
    <w:rsid w:val="00C35555"/>
    <w:rsid w:val="00C360AB"/>
    <w:rsid w:val="00C37925"/>
    <w:rsid w:val="00C37EBB"/>
    <w:rsid w:val="00C37ED0"/>
    <w:rsid w:val="00C43EBC"/>
    <w:rsid w:val="00C45338"/>
    <w:rsid w:val="00C514A5"/>
    <w:rsid w:val="00C52318"/>
    <w:rsid w:val="00C552E0"/>
    <w:rsid w:val="00C55AA7"/>
    <w:rsid w:val="00C562FF"/>
    <w:rsid w:val="00C62C55"/>
    <w:rsid w:val="00C62CDD"/>
    <w:rsid w:val="00C64739"/>
    <w:rsid w:val="00C64EF0"/>
    <w:rsid w:val="00C659D9"/>
    <w:rsid w:val="00C720F7"/>
    <w:rsid w:val="00C74530"/>
    <w:rsid w:val="00C77F22"/>
    <w:rsid w:val="00C80BA6"/>
    <w:rsid w:val="00C82BB5"/>
    <w:rsid w:val="00C838E3"/>
    <w:rsid w:val="00C8770F"/>
    <w:rsid w:val="00C94DB6"/>
    <w:rsid w:val="00C9500B"/>
    <w:rsid w:val="00C96458"/>
    <w:rsid w:val="00CA166C"/>
    <w:rsid w:val="00CA2413"/>
    <w:rsid w:val="00CA431D"/>
    <w:rsid w:val="00CB1214"/>
    <w:rsid w:val="00CB28F9"/>
    <w:rsid w:val="00CB2E90"/>
    <w:rsid w:val="00CB51F1"/>
    <w:rsid w:val="00CB54A0"/>
    <w:rsid w:val="00CB5E60"/>
    <w:rsid w:val="00CB7E80"/>
    <w:rsid w:val="00CB7EB9"/>
    <w:rsid w:val="00CC00F1"/>
    <w:rsid w:val="00CC0792"/>
    <w:rsid w:val="00CC0D76"/>
    <w:rsid w:val="00CC16E3"/>
    <w:rsid w:val="00CC2778"/>
    <w:rsid w:val="00CC2BC4"/>
    <w:rsid w:val="00CC3892"/>
    <w:rsid w:val="00CC476B"/>
    <w:rsid w:val="00CC5F0A"/>
    <w:rsid w:val="00CC715B"/>
    <w:rsid w:val="00CD0DCA"/>
    <w:rsid w:val="00CD2AD9"/>
    <w:rsid w:val="00CD300D"/>
    <w:rsid w:val="00CE054B"/>
    <w:rsid w:val="00CE0D38"/>
    <w:rsid w:val="00CE1AD9"/>
    <w:rsid w:val="00CE2234"/>
    <w:rsid w:val="00CE3294"/>
    <w:rsid w:val="00CE38C4"/>
    <w:rsid w:val="00CE47C8"/>
    <w:rsid w:val="00CE52C1"/>
    <w:rsid w:val="00CE5F1A"/>
    <w:rsid w:val="00CE6092"/>
    <w:rsid w:val="00CE65FA"/>
    <w:rsid w:val="00CE708B"/>
    <w:rsid w:val="00CE7DF9"/>
    <w:rsid w:val="00CF1144"/>
    <w:rsid w:val="00CF28D4"/>
    <w:rsid w:val="00CF3219"/>
    <w:rsid w:val="00CF4191"/>
    <w:rsid w:val="00CF4236"/>
    <w:rsid w:val="00CF6DF5"/>
    <w:rsid w:val="00CF791F"/>
    <w:rsid w:val="00D00941"/>
    <w:rsid w:val="00D01F30"/>
    <w:rsid w:val="00D07EDA"/>
    <w:rsid w:val="00D1284D"/>
    <w:rsid w:val="00D14C33"/>
    <w:rsid w:val="00D1568A"/>
    <w:rsid w:val="00D17630"/>
    <w:rsid w:val="00D2090F"/>
    <w:rsid w:val="00D20B95"/>
    <w:rsid w:val="00D2115D"/>
    <w:rsid w:val="00D21278"/>
    <w:rsid w:val="00D21ACC"/>
    <w:rsid w:val="00D2354F"/>
    <w:rsid w:val="00D23728"/>
    <w:rsid w:val="00D244A1"/>
    <w:rsid w:val="00D24EF4"/>
    <w:rsid w:val="00D2564D"/>
    <w:rsid w:val="00D25C96"/>
    <w:rsid w:val="00D2632E"/>
    <w:rsid w:val="00D26D6D"/>
    <w:rsid w:val="00D26EF4"/>
    <w:rsid w:val="00D27CEE"/>
    <w:rsid w:val="00D35035"/>
    <w:rsid w:val="00D36C79"/>
    <w:rsid w:val="00D43ADC"/>
    <w:rsid w:val="00D44476"/>
    <w:rsid w:val="00D447CF"/>
    <w:rsid w:val="00D47161"/>
    <w:rsid w:val="00D537E4"/>
    <w:rsid w:val="00D5480F"/>
    <w:rsid w:val="00D556C6"/>
    <w:rsid w:val="00D562A0"/>
    <w:rsid w:val="00D56451"/>
    <w:rsid w:val="00D56B71"/>
    <w:rsid w:val="00D57437"/>
    <w:rsid w:val="00D5763C"/>
    <w:rsid w:val="00D61165"/>
    <w:rsid w:val="00D61D1D"/>
    <w:rsid w:val="00D635E5"/>
    <w:rsid w:val="00D702EE"/>
    <w:rsid w:val="00D71648"/>
    <w:rsid w:val="00D722E5"/>
    <w:rsid w:val="00D73274"/>
    <w:rsid w:val="00D75251"/>
    <w:rsid w:val="00D84B53"/>
    <w:rsid w:val="00D8567E"/>
    <w:rsid w:val="00D90A89"/>
    <w:rsid w:val="00D91EE7"/>
    <w:rsid w:val="00D970FA"/>
    <w:rsid w:val="00D973C9"/>
    <w:rsid w:val="00DA0637"/>
    <w:rsid w:val="00DA1B60"/>
    <w:rsid w:val="00DA2E68"/>
    <w:rsid w:val="00DA573A"/>
    <w:rsid w:val="00DA5AF9"/>
    <w:rsid w:val="00DB0AC8"/>
    <w:rsid w:val="00DB15DB"/>
    <w:rsid w:val="00DB46AD"/>
    <w:rsid w:val="00DB4C19"/>
    <w:rsid w:val="00DB54FC"/>
    <w:rsid w:val="00DB6233"/>
    <w:rsid w:val="00DB7DFE"/>
    <w:rsid w:val="00DC00B5"/>
    <w:rsid w:val="00DC0189"/>
    <w:rsid w:val="00DC1694"/>
    <w:rsid w:val="00DC35FF"/>
    <w:rsid w:val="00DC5CA5"/>
    <w:rsid w:val="00DC76E5"/>
    <w:rsid w:val="00DC7925"/>
    <w:rsid w:val="00DD1641"/>
    <w:rsid w:val="00DD20F6"/>
    <w:rsid w:val="00DD5857"/>
    <w:rsid w:val="00DD6BE1"/>
    <w:rsid w:val="00DE2BE8"/>
    <w:rsid w:val="00DE2CA4"/>
    <w:rsid w:val="00DE4466"/>
    <w:rsid w:val="00DE4B1A"/>
    <w:rsid w:val="00DE4E25"/>
    <w:rsid w:val="00DE6DF3"/>
    <w:rsid w:val="00DE6E2F"/>
    <w:rsid w:val="00DF09AA"/>
    <w:rsid w:val="00DF36B3"/>
    <w:rsid w:val="00DF4F20"/>
    <w:rsid w:val="00DF670F"/>
    <w:rsid w:val="00E00893"/>
    <w:rsid w:val="00E050A2"/>
    <w:rsid w:val="00E0643C"/>
    <w:rsid w:val="00E066E4"/>
    <w:rsid w:val="00E07F47"/>
    <w:rsid w:val="00E11AFB"/>
    <w:rsid w:val="00E12627"/>
    <w:rsid w:val="00E14795"/>
    <w:rsid w:val="00E14DEC"/>
    <w:rsid w:val="00E17866"/>
    <w:rsid w:val="00E214AA"/>
    <w:rsid w:val="00E2273A"/>
    <w:rsid w:val="00E22F03"/>
    <w:rsid w:val="00E24F5D"/>
    <w:rsid w:val="00E261D2"/>
    <w:rsid w:val="00E274CF"/>
    <w:rsid w:val="00E3240E"/>
    <w:rsid w:val="00E32E17"/>
    <w:rsid w:val="00E341D2"/>
    <w:rsid w:val="00E344F2"/>
    <w:rsid w:val="00E349FE"/>
    <w:rsid w:val="00E35BAE"/>
    <w:rsid w:val="00E44A99"/>
    <w:rsid w:val="00E47443"/>
    <w:rsid w:val="00E52254"/>
    <w:rsid w:val="00E53119"/>
    <w:rsid w:val="00E53721"/>
    <w:rsid w:val="00E56165"/>
    <w:rsid w:val="00E60783"/>
    <w:rsid w:val="00E6086C"/>
    <w:rsid w:val="00E624C6"/>
    <w:rsid w:val="00E629A7"/>
    <w:rsid w:val="00E62A1E"/>
    <w:rsid w:val="00E62F2F"/>
    <w:rsid w:val="00E704B3"/>
    <w:rsid w:val="00E710E0"/>
    <w:rsid w:val="00E73205"/>
    <w:rsid w:val="00E8041A"/>
    <w:rsid w:val="00E8189D"/>
    <w:rsid w:val="00E82A5A"/>
    <w:rsid w:val="00E82E9A"/>
    <w:rsid w:val="00E857B9"/>
    <w:rsid w:val="00E87345"/>
    <w:rsid w:val="00E9045C"/>
    <w:rsid w:val="00E914D0"/>
    <w:rsid w:val="00E91D5E"/>
    <w:rsid w:val="00E97440"/>
    <w:rsid w:val="00EA08BA"/>
    <w:rsid w:val="00EA2B03"/>
    <w:rsid w:val="00EA3A67"/>
    <w:rsid w:val="00EA5958"/>
    <w:rsid w:val="00EA675E"/>
    <w:rsid w:val="00EA7A2B"/>
    <w:rsid w:val="00EB490E"/>
    <w:rsid w:val="00EB5E7A"/>
    <w:rsid w:val="00EB7908"/>
    <w:rsid w:val="00EC1CEA"/>
    <w:rsid w:val="00EC409D"/>
    <w:rsid w:val="00EC53E3"/>
    <w:rsid w:val="00EC5ADF"/>
    <w:rsid w:val="00EC6776"/>
    <w:rsid w:val="00EC7411"/>
    <w:rsid w:val="00EC78A0"/>
    <w:rsid w:val="00ED0453"/>
    <w:rsid w:val="00ED1355"/>
    <w:rsid w:val="00ED2E9D"/>
    <w:rsid w:val="00ED540E"/>
    <w:rsid w:val="00ED6D9D"/>
    <w:rsid w:val="00ED7D00"/>
    <w:rsid w:val="00EE36EF"/>
    <w:rsid w:val="00EE5312"/>
    <w:rsid w:val="00EF041B"/>
    <w:rsid w:val="00EF4DA5"/>
    <w:rsid w:val="00EF63D1"/>
    <w:rsid w:val="00EF670A"/>
    <w:rsid w:val="00EF76D2"/>
    <w:rsid w:val="00F00B40"/>
    <w:rsid w:val="00F01FD1"/>
    <w:rsid w:val="00F02EA8"/>
    <w:rsid w:val="00F0447B"/>
    <w:rsid w:val="00F044B4"/>
    <w:rsid w:val="00F04AD5"/>
    <w:rsid w:val="00F04E5F"/>
    <w:rsid w:val="00F05F79"/>
    <w:rsid w:val="00F063FF"/>
    <w:rsid w:val="00F06D5A"/>
    <w:rsid w:val="00F107E4"/>
    <w:rsid w:val="00F11524"/>
    <w:rsid w:val="00F12101"/>
    <w:rsid w:val="00F12124"/>
    <w:rsid w:val="00F15429"/>
    <w:rsid w:val="00F16167"/>
    <w:rsid w:val="00F164F7"/>
    <w:rsid w:val="00F20266"/>
    <w:rsid w:val="00F2128D"/>
    <w:rsid w:val="00F216E2"/>
    <w:rsid w:val="00F226EA"/>
    <w:rsid w:val="00F26ACB"/>
    <w:rsid w:val="00F2735D"/>
    <w:rsid w:val="00F332AD"/>
    <w:rsid w:val="00F33B73"/>
    <w:rsid w:val="00F33F3D"/>
    <w:rsid w:val="00F34919"/>
    <w:rsid w:val="00F400E5"/>
    <w:rsid w:val="00F43653"/>
    <w:rsid w:val="00F464AE"/>
    <w:rsid w:val="00F47BF2"/>
    <w:rsid w:val="00F50008"/>
    <w:rsid w:val="00F51334"/>
    <w:rsid w:val="00F5147B"/>
    <w:rsid w:val="00F53091"/>
    <w:rsid w:val="00F54CE3"/>
    <w:rsid w:val="00F57907"/>
    <w:rsid w:val="00F615C1"/>
    <w:rsid w:val="00F625CF"/>
    <w:rsid w:val="00F630A0"/>
    <w:rsid w:val="00F64914"/>
    <w:rsid w:val="00F64BC3"/>
    <w:rsid w:val="00F661A5"/>
    <w:rsid w:val="00F6680E"/>
    <w:rsid w:val="00F676FF"/>
    <w:rsid w:val="00F67EA2"/>
    <w:rsid w:val="00F67FBC"/>
    <w:rsid w:val="00F72A28"/>
    <w:rsid w:val="00F74B11"/>
    <w:rsid w:val="00F80644"/>
    <w:rsid w:val="00F81B7A"/>
    <w:rsid w:val="00F82333"/>
    <w:rsid w:val="00F85295"/>
    <w:rsid w:val="00F871AC"/>
    <w:rsid w:val="00F9427E"/>
    <w:rsid w:val="00F948B4"/>
    <w:rsid w:val="00F96052"/>
    <w:rsid w:val="00F974A7"/>
    <w:rsid w:val="00FA0224"/>
    <w:rsid w:val="00FA04B9"/>
    <w:rsid w:val="00FA58BF"/>
    <w:rsid w:val="00FB01EC"/>
    <w:rsid w:val="00FB1513"/>
    <w:rsid w:val="00FB2315"/>
    <w:rsid w:val="00FB377E"/>
    <w:rsid w:val="00FB3F27"/>
    <w:rsid w:val="00FB4988"/>
    <w:rsid w:val="00FC02E9"/>
    <w:rsid w:val="00FC39F8"/>
    <w:rsid w:val="00FC39FF"/>
    <w:rsid w:val="00FC3BF3"/>
    <w:rsid w:val="00FC669B"/>
    <w:rsid w:val="00FC79BF"/>
    <w:rsid w:val="00FD2850"/>
    <w:rsid w:val="00FD4746"/>
    <w:rsid w:val="00FD6B5E"/>
    <w:rsid w:val="00FD7B2D"/>
    <w:rsid w:val="00FE08A9"/>
    <w:rsid w:val="00FE13C6"/>
    <w:rsid w:val="00FE4C9E"/>
    <w:rsid w:val="00FE50D7"/>
    <w:rsid w:val="00FE60CF"/>
    <w:rsid w:val="00FE7E1C"/>
    <w:rsid w:val="00FF7B3B"/>
    <w:rsid w:val="00FF7BAF"/>
    <w:rsid w:val="0CE86136"/>
    <w:rsid w:val="0E567261"/>
    <w:rsid w:val="13AB3AA2"/>
    <w:rsid w:val="14551D69"/>
    <w:rsid w:val="23C10881"/>
    <w:rsid w:val="2FA774C5"/>
    <w:rsid w:val="38A30A45"/>
    <w:rsid w:val="38B8494E"/>
    <w:rsid w:val="3EB762CC"/>
    <w:rsid w:val="50D852D8"/>
    <w:rsid w:val="52B25297"/>
    <w:rsid w:val="595A2602"/>
    <w:rsid w:val="60D13AF2"/>
    <w:rsid w:val="631F6D97"/>
    <w:rsid w:val="6E6A509B"/>
    <w:rsid w:val="6FE949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BBB8996"/>
  <w15:chartTrackingRefBased/>
  <w15:docId w15:val="{DF38A6A5-3709-4754-9B1C-82CC067A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unhideWhenUsed="1"/>
    <w:lsdException w:name="footnote text" w:semiHidden="1" w:unhideWhenUsed="1"/>
    <w:lsdException w:name="annotation text" w:uiPriority="0"/>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FollowedHyperlink" w:unhideWhenUsed="1"/>
    <w:lsdException w:name="Strong" w:uiPriority="0" w:qFormat="1"/>
    <w:lsdException w:name="Emphasis" w:uiPriority="20" w:qFormat="1"/>
    <w:lsdException w:name="Document Map"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3A2B50"/>
    <w:pPr>
      <w:widowControl w:val="0"/>
      <w:adjustRightInd w:val="0"/>
      <w:snapToGrid w:val="0"/>
      <w:ind w:firstLineChars="200" w:firstLine="200"/>
      <w:jc w:val="both"/>
    </w:pPr>
    <w:rPr>
      <w:rFonts w:ascii="仿宋_GB2312" w:eastAsia="仿宋_GB2312" w:hAnsi="宋体"/>
      <w:kern w:val="2"/>
      <w:sz w:val="24"/>
    </w:rPr>
  </w:style>
  <w:style w:type="paragraph" w:styleId="1">
    <w:name w:val="heading 1"/>
    <w:next w:val="a4"/>
    <w:link w:val="11"/>
    <w:qFormat/>
    <w:pPr>
      <w:keepNext/>
      <w:keepLines/>
      <w:numPr>
        <w:numId w:val="1"/>
      </w:numPr>
      <w:tabs>
        <w:tab w:val="left" w:pos="0"/>
      </w:tabs>
      <w:spacing w:before="240" w:after="240" w:line="420" w:lineRule="auto"/>
      <w:ind w:firstLine="0"/>
      <w:outlineLvl w:val="0"/>
    </w:pPr>
    <w:rPr>
      <w:rFonts w:ascii="黑体" w:eastAsia="黑体" w:hAnsi="仿宋_GB2312" w:cs="仿宋_GB2312"/>
      <w:kern w:val="44"/>
      <w:sz w:val="28"/>
    </w:rPr>
  </w:style>
  <w:style w:type="paragraph" w:styleId="2">
    <w:name w:val="heading 2"/>
    <w:next w:val="a4"/>
    <w:link w:val="21"/>
    <w:qFormat/>
    <w:pPr>
      <w:keepNext/>
      <w:keepLines/>
      <w:numPr>
        <w:ilvl w:val="1"/>
        <w:numId w:val="2"/>
      </w:numPr>
      <w:tabs>
        <w:tab w:val="left" w:pos="575"/>
      </w:tabs>
      <w:spacing w:before="240" w:after="240" w:line="420" w:lineRule="auto"/>
      <w:outlineLvl w:val="1"/>
    </w:pPr>
    <w:rPr>
      <w:rFonts w:ascii="楷体" w:eastAsia="楷体" w:hAnsi="Arial"/>
      <w:kern w:val="2"/>
      <w:sz w:val="28"/>
    </w:rPr>
  </w:style>
  <w:style w:type="paragraph" w:styleId="3">
    <w:name w:val="heading 3"/>
    <w:next w:val="a4"/>
    <w:link w:val="31"/>
    <w:qFormat/>
    <w:pPr>
      <w:keepNext/>
      <w:keepLines/>
      <w:numPr>
        <w:ilvl w:val="2"/>
        <w:numId w:val="2"/>
      </w:numPr>
      <w:tabs>
        <w:tab w:val="left" w:pos="300"/>
      </w:tabs>
      <w:adjustRightInd w:val="0"/>
      <w:spacing w:before="120" w:after="120" w:line="420" w:lineRule="auto"/>
      <w:outlineLvl w:val="2"/>
    </w:pPr>
    <w:rPr>
      <w:rFonts w:ascii="仿宋_GB2312" w:eastAsia="仿宋_GB2312" w:hAnsi="宋体"/>
      <w:kern w:val="2"/>
      <w:sz w:val="24"/>
    </w:rPr>
  </w:style>
  <w:style w:type="paragraph" w:styleId="4">
    <w:name w:val="heading 4"/>
    <w:basedOn w:val="a4"/>
    <w:next w:val="a4"/>
    <w:link w:val="41"/>
    <w:qFormat/>
    <w:pPr>
      <w:keepNext/>
      <w:keepLines/>
      <w:numPr>
        <w:ilvl w:val="3"/>
        <w:numId w:val="1"/>
      </w:numPr>
      <w:tabs>
        <w:tab w:val="clear" w:pos="432"/>
      </w:tabs>
      <w:ind w:left="0" w:firstLine="200"/>
      <w:outlineLvl w:val="3"/>
    </w:pPr>
    <w:rPr>
      <w:rFonts w:hAnsi="仿宋_GB2312"/>
    </w:rPr>
  </w:style>
  <w:style w:type="paragraph" w:styleId="5">
    <w:name w:val="heading 5"/>
    <w:basedOn w:val="a4"/>
    <w:next w:val="a4"/>
    <w:link w:val="51"/>
    <w:qFormat/>
    <w:pPr>
      <w:keepNext/>
      <w:keepLines/>
      <w:numPr>
        <w:ilvl w:val="4"/>
        <w:numId w:val="1"/>
      </w:numPr>
      <w:tabs>
        <w:tab w:val="left" w:pos="576"/>
      </w:tabs>
      <w:spacing w:before="280" w:after="290" w:line="372" w:lineRule="auto"/>
      <w:outlineLvl w:val="4"/>
    </w:pPr>
    <w:rPr>
      <w:b/>
    </w:rPr>
  </w:style>
  <w:style w:type="paragraph" w:styleId="6">
    <w:name w:val="heading 6"/>
    <w:basedOn w:val="a4"/>
    <w:next w:val="a4"/>
    <w:link w:val="61"/>
    <w:qFormat/>
    <w:pPr>
      <w:keepNext/>
      <w:keepLines/>
      <w:numPr>
        <w:ilvl w:val="5"/>
        <w:numId w:val="1"/>
      </w:numPr>
      <w:tabs>
        <w:tab w:val="left" w:pos="719"/>
      </w:tabs>
      <w:spacing w:before="240" w:after="64" w:line="317" w:lineRule="auto"/>
      <w:outlineLvl w:val="5"/>
    </w:pPr>
    <w:rPr>
      <w:rFonts w:ascii="Arial" w:eastAsia="黑体" w:hAnsi="Arial"/>
      <w:b/>
    </w:rPr>
  </w:style>
  <w:style w:type="paragraph" w:styleId="7">
    <w:name w:val="heading 7"/>
    <w:basedOn w:val="a4"/>
    <w:next w:val="a4"/>
    <w:link w:val="71"/>
    <w:qFormat/>
    <w:pPr>
      <w:keepNext/>
      <w:keepLines/>
      <w:numPr>
        <w:ilvl w:val="6"/>
        <w:numId w:val="1"/>
      </w:numPr>
      <w:tabs>
        <w:tab w:val="left" w:pos="864"/>
      </w:tabs>
      <w:spacing w:before="240" w:after="64" w:line="317" w:lineRule="auto"/>
      <w:outlineLvl w:val="6"/>
    </w:pPr>
    <w:rPr>
      <w:b/>
    </w:rPr>
  </w:style>
  <w:style w:type="paragraph" w:styleId="8">
    <w:name w:val="heading 8"/>
    <w:basedOn w:val="a4"/>
    <w:next w:val="a4"/>
    <w:link w:val="81"/>
    <w:qFormat/>
    <w:pPr>
      <w:keepNext/>
      <w:keepLines/>
      <w:numPr>
        <w:ilvl w:val="7"/>
        <w:numId w:val="1"/>
      </w:numPr>
      <w:tabs>
        <w:tab w:val="left" w:pos="1008"/>
      </w:tabs>
      <w:spacing w:before="240" w:after="64" w:line="317" w:lineRule="auto"/>
      <w:outlineLvl w:val="7"/>
    </w:pPr>
    <w:rPr>
      <w:rFonts w:ascii="Arial" w:eastAsia="黑体" w:hAnsi="Arial"/>
    </w:rPr>
  </w:style>
  <w:style w:type="paragraph" w:styleId="9">
    <w:name w:val="heading 9"/>
    <w:basedOn w:val="a4"/>
    <w:next w:val="a4"/>
    <w:link w:val="91"/>
    <w:qFormat/>
    <w:pPr>
      <w:keepNext/>
      <w:keepLines/>
      <w:numPr>
        <w:ilvl w:val="8"/>
        <w:numId w:val="1"/>
      </w:numPr>
      <w:tabs>
        <w:tab w:val="left" w:pos="1151"/>
      </w:tabs>
      <w:spacing w:before="240" w:after="64" w:line="317" w:lineRule="auto"/>
      <w:outlineLvl w:val="8"/>
    </w:pPr>
    <w:rPr>
      <w:rFonts w:ascii="Arial" w:eastAsia="黑体" w:hAnsi="Arial"/>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标题 1 字符1"/>
    <w:link w:val="1"/>
    <w:rPr>
      <w:rFonts w:ascii="黑体" w:eastAsia="黑体" w:hAnsi="仿宋_GB2312" w:cs="仿宋_GB2312"/>
      <w:kern w:val="44"/>
      <w:sz w:val="28"/>
    </w:rPr>
  </w:style>
  <w:style w:type="character" w:customStyle="1" w:styleId="21">
    <w:name w:val="标题 2 字符1"/>
    <w:link w:val="2"/>
    <w:locked/>
    <w:rPr>
      <w:rFonts w:ascii="楷体" w:eastAsia="楷体" w:hAnsi="Arial"/>
      <w:kern w:val="2"/>
      <w:sz w:val="28"/>
    </w:rPr>
  </w:style>
  <w:style w:type="character" w:customStyle="1" w:styleId="31">
    <w:name w:val="标题 3 字符1"/>
    <w:link w:val="3"/>
    <w:rPr>
      <w:rFonts w:ascii="仿宋_GB2312" w:eastAsia="仿宋_GB2312" w:hAnsi="宋体"/>
      <w:kern w:val="2"/>
      <w:sz w:val="24"/>
    </w:rPr>
  </w:style>
  <w:style w:type="character" w:customStyle="1" w:styleId="41">
    <w:name w:val="标题 4 字符1"/>
    <w:link w:val="4"/>
    <w:locked/>
    <w:rPr>
      <w:rFonts w:ascii="仿宋_GB2312" w:eastAsia="仿宋_GB2312" w:hAnsi="仿宋_GB2312"/>
      <w:kern w:val="2"/>
      <w:sz w:val="24"/>
    </w:rPr>
  </w:style>
  <w:style w:type="character" w:customStyle="1" w:styleId="51">
    <w:name w:val="标题 5 字符1"/>
    <w:link w:val="5"/>
    <w:locked/>
    <w:rPr>
      <w:rFonts w:ascii="仿宋_GB2312" w:eastAsia="仿宋_GB2312" w:hAnsi="宋体"/>
      <w:b/>
      <w:kern w:val="2"/>
      <w:sz w:val="28"/>
    </w:rPr>
  </w:style>
  <w:style w:type="character" w:customStyle="1" w:styleId="61">
    <w:name w:val="标题 6 字符1"/>
    <w:link w:val="6"/>
    <w:locked/>
    <w:rPr>
      <w:rFonts w:ascii="Arial" w:eastAsia="黑体" w:hAnsi="Arial"/>
      <w:b/>
      <w:kern w:val="2"/>
      <w:sz w:val="24"/>
    </w:rPr>
  </w:style>
  <w:style w:type="character" w:customStyle="1" w:styleId="71">
    <w:name w:val="标题 7 字符1"/>
    <w:link w:val="7"/>
    <w:locked/>
    <w:rPr>
      <w:rFonts w:ascii="仿宋_GB2312" w:eastAsia="仿宋_GB2312" w:hAnsi="宋体"/>
      <w:b/>
      <w:kern w:val="2"/>
      <w:sz w:val="24"/>
    </w:rPr>
  </w:style>
  <w:style w:type="character" w:customStyle="1" w:styleId="81">
    <w:name w:val="标题 8 字符1"/>
    <w:link w:val="8"/>
    <w:locked/>
    <w:rPr>
      <w:rFonts w:ascii="Arial" w:eastAsia="黑体" w:hAnsi="Arial"/>
      <w:kern w:val="2"/>
      <w:sz w:val="24"/>
    </w:rPr>
  </w:style>
  <w:style w:type="character" w:customStyle="1" w:styleId="91">
    <w:name w:val="标题 9 字符1"/>
    <w:link w:val="9"/>
    <w:locked/>
    <w:rPr>
      <w:rFonts w:ascii="Arial" w:eastAsia="黑体" w:hAnsi="Arial"/>
      <w:kern w:val="2"/>
      <w:sz w:val="28"/>
    </w:rPr>
  </w:style>
  <w:style w:type="paragraph" w:styleId="TOC7">
    <w:name w:val="toc 7"/>
    <w:basedOn w:val="a4"/>
    <w:next w:val="a4"/>
    <w:uiPriority w:val="39"/>
    <w:unhideWhenUsed/>
    <w:pPr>
      <w:ind w:left="1680"/>
      <w:jc w:val="left"/>
    </w:pPr>
    <w:rPr>
      <w:rFonts w:ascii="Calibri" w:hAnsi="Calibri"/>
      <w:sz w:val="18"/>
      <w:szCs w:val="18"/>
    </w:rPr>
  </w:style>
  <w:style w:type="paragraph" w:styleId="a8">
    <w:name w:val="Normal Indent"/>
    <w:next w:val="a9"/>
    <w:link w:val="aa"/>
    <w:unhideWhenUsed/>
    <w:rPr>
      <w:rFonts w:ascii="仿宋_GB2312" w:eastAsia="仿宋_GB2312" w:hAnsi="宋体"/>
      <w:kern w:val="2"/>
      <w:sz w:val="24"/>
    </w:rPr>
  </w:style>
  <w:style w:type="character" w:customStyle="1" w:styleId="aa">
    <w:name w:val="正文缩进 字符"/>
    <w:link w:val="a8"/>
    <w:rPr>
      <w:rFonts w:ascii="仿宋_GB2312" w:eastAsia="仿宋_GB2312" w:hAnsi="宋体"/>
      <w:kern w:val="2"/>
      <w:sz w:val="24"/>
    </w:rPr>
  </w:style>
  <w:style w:type="paragraph" w:styleId="a9">
    <w:name w:val="Body Text"/>
    <w:link w:val="ab"/>
    <w:pPr>
      <w:spacing w:before="240" w:after="240"/>
    </w:pPr>
    <w:rPr>
      <w:rFonts w:ascii="宋体" w:eastAsia="仿宋_GB2312" w:hAnsi="宋体"/>
      <w:bCs/>
      <w:sz w:val="24"/>
    </w:rPr>
  </w:style>
  <w:style w:type="character" w:customStyle="1" w:styleId="ab">
    <w:name w:val="正文文本 字符"/>
    <w:link w:val="a9"/>
    <w:rPr>
      <w:rFonts w:ascii="宋体" w:eastAsia="仿宋_GB2312" w:hAnsi="宋体"/>
      <w:bCs/>
      <w:sz w:val="24"/>
    </w:rPr>
  </w:style>
  <w:style w:type="paragraph" w:styleId="ac">
    <w:name w:val="caption"/>
    <w:next w:val="a4"/>
    <w:uiPriority w:val="35"/>
    <w:qFormat/>
    <w:pPr>
      <w:spacing w:before="120" w:after="200"/>
      <w:jc w:val="center"/>
    </w:pPr>
    <w:rPr>
      <w:rFonts w:ascii="仿宋_GB2312" w:eastAsia="仿宋_GB2312" w:hAnsi="宋体"/>
      <w:bCs/>
      <w:color w:val="000000"/>
      <w:kern w:val="2"/>
      <w:sz w:val="24"/>
      <w:szCs w:val="18"/>
    </w:rPr>
  </w:style>
  <w:style w:type="paragraph" w:styleId="a">
    <w:name w:val="List Bullet"/>
    <w:basedOn w:val="a4"/>
    <w:pPr>
      <w:widowControl/>
      <w:numPr>
        <w:numId w:val="3"/>
      </w:numPr>
      <w:tabs>
        <w:tab w:val="left" w:pos="360"/>
      </w:tabs>
      <w:adjustRightInd/>
      <w:snapToGrid/>
      <w:spacing w:after="240"/>
      <w:ind w:firstLineChars="0" w:firstLine="0"/>
      <w:jc w:val="left"/>
    </w:pPr>
    <w:rPr>
      <w:rFonts w:ascii="Arial" w:eastAsia="宋体" w:hAnsi="Arial"/>
      <w:kern w:val="0"/>
      <w:sz w:val="20"/>
      <w:lang w:eastAsia="en-US"/>
    </w:rPr>
  </w:style>
  <w:style w:type="paragraph" w:styleId="ad">
    <w:name w:val="Document Map"/>
    <w:basedOn w:val="a4"/>
    <w:link w:val="ae"/>
    <w:pPr>
      <w:shd w:val="clear" w:color="auto" w:fill="000080"/>
    </w:pPr>
  </w:style>
  <w:style w:type="character" w:customStyle="1" w:styleId="ae">
    <w:name w:val="文档结构图 字符"/>
    <w:link w:val="ad"/>
    <w:uiPriority w:val="99"/>
    <w:locked/>
    <w:rPr>
      <w:kern w:val="2"/>
      <w:sz w:val="21"/>
      <w:shd w:val="clear" w:color="auto" w:fill="000080"/>
    </w:rPr>
  </w:style>
  <w:style w:type="paragraph" w:styleId="af">
    <w:name w:val="annotation text"/>
    <w:basedOn w:val="a4"/>
    <w:link w:val="af0"/>
    <w:pPr>
      <w:jc w:val="left"/>
    </w:pPr>
  </w:style>
  <w:style w:type="character" w:customStyle="1" w:styleId="af0">
    <w:name w:val="批注文字 字符"/>
    <w:link w:val="af"/>
    <w:rPr>
      <w:kern w:val="2"/>
      <w:sz w:val="21"/>
    </w:rPr>
  </w:style>
  <w:style w:type="paragraph" w:styleId="TOC5">
    <w:name w:val="toc 5"/>
    <w:basedOn w:val="a4"/>
    <w:next w:val="a4"/>
    <w:uiPriority w:val="39"/>
    <w:unhideWhenUsed/>
    <w:pPr>
      <w:ind w:left="1120"/>
      <w:jc w:val="left"/>
    </w:pPr>
    <w:rPr>
      <w:rFonts w:ascii="Calibri" w:hAnsi="Calibri"/>
      <w:sz w:val="18"/>
      <w:szCs w:val="18"/>
    </w:rPr>
  </w:style>
  <w:style w:type="paragraph" w:styleId="TOC3">
    <w:name w:val="toc 3"/>
    <w:basedOn w:val="a4"/>
    <w:next w:val="a4"/>
    <w:uiPriority w:val="39"/>
    <w:pPr>
      <w:jc w:val="left"/>
    </w:pPr>
    <w:rPr>
      <w:rFonts w:ascii="宋体" w:eastAsia="楷体"/>
      <w:iCs/>
    </w:rPr>
  </w:style>
  <w:style w:type="paragraph" w:styleId="TOC8">
    <w:name w:val="toc 8"/>
    <w:basedOn w:val="a4"/>
    <w:next w:val="a4"/>
    <w:uiPriority w:val="39"/>
    <w:unhideWhenUsed/>
    <w:pPr>
      <w:ind w:left="1960"/>
      <w:jc w:val="left"/>
    </w:pPr>
    <w:rPr>
      <w:rFonts w:ascii="Calibri" w:hAnsi="Calibri"/>
      <w:sz w:val="18"/>
      <w:szCs w:val="18"/>
    </w:rPr>
  </w:style>
  <w:style w:type="paragraph" w:styleId="af1">
    <w:name w:val="Date"/>
    <w:basedOn w:val="a4"/>
    <w:next w:val="a4"/>
    <w:link w:val="af2"/>
    <w:uiPriority w:val="99"/>
    <w:unhideWhenUsed/>
    <w:pPr>
      <w:ind w:leftChars="2500" w:left="100"/>
    </w:pPr>
  </w:style>
  <w:style w:type="character" w:customStyle="1" w:styleId="af2">
    <w:name w:val="日期 字符"/>
    <w:link w:val="af1"/>
    <w:uiPriority w:val="99"/>
    <w:semiHidden/>
    <w:rPr>
      <w:rFonts w:ascii="仿宋_GB2312" w:eastAsia="仿宋_GB2312" w:hAnsi="宋体"/>
      <w:kern w:val="2"/>
      <w:sz w:val="28"/>
    </w:rPr>
  </w:style>
  <w:style w:type="paragraph" w:styleId="20">
    <w:name w:val="Body Text Indent 2"/>
    <w:basedOn w:val="a4"/>
    <w:link w:val="22"/>
    <w:pPr>
      <w:widowControl/>
      <w:spacing w:before="120" w:after="120"/>
      <w:ind w:left="720"/>
      <w:jc w:val="left"/>
    </w:pPr>
    <w:rPr>
      <w:rFonts w:ascii="宋体" w:cs="Arial"/>
      <w:kern w:val="0"/>
      <w:sz w:val="20"/>
    </w:rPr>
  </w:style>
  <w:style w:type="character" w:customStyle="1" w:styleId="22">
    <w:name w:val="正文文本缩进 2 字符"/>
    <w:link w:val="20"/>
    <w:rPr>
      <w:rFonts w:ascii="宋体" w:hAnsi="宋体" w:cs="Arial"/>
    </w:rPr>
  </w:style>
  <w:style w:type="paragraph" w:styleId="af3">
    <w:name w:val="Balloon Text"/>
    <w:basedOn w:val="a4"/>
    <w:link w:val="af4"/>
    <w:rPr>
      <w:rFonts w:ascii="宋体"/>
      <w:sz w:val="18"/>
      <w:szCs w:val="18"/>
    </w:rPr>
  </w:style>
  <w:style w:type="character" w:customStyle="1" w:styleId="af4">
    <w:name w:val="批注框文本 字符"/>
    <w:link w:val="af3"/>
    <w:rPr>
      <w:rFonts w:ascii="宋体"/>
      <w:kern w:val="2"/>
      <w:sz w:val="18"/>
      <w:szCs w:val="18"/>
    </w:rPr>
  </w:style>
  <w:style w:type="paragraph" w:styleId="af5">
    <w:name w:val="footer"/>
    <w:basedOn w:val="a4"/>
    <w:link w:val="af6"/>
    <w:uiPriority w:val="99"/>
    <w:pPr>
      <w:tabs>
        <w:tab w:val="center" w:pos="4153"/>
        <w:tab w:val="right" w:pos="8306"/>
      </w:tabs>
      <w:jc w:val="left"/>
    </w:pPr>
    <w:rPr>
      <w:sz w:val="18"/>
    </w:rPr>
  </w:style>
  <w:style w:type="character" w:customStyle="1" w:styleId="af6">
    <w:name w:val="页脚 字符"/>
    <w:link w:val="af5"/>
    <w:uiPriority w:val="99"/>
    <w:locked/>
    <w:rPr>
      <w:kern w:val="2"/>
      <w:sz w:val="18"/>
    </w:rPr>
  </w:style>
  <w:style w:type="paragraph" w:styleId="af7">
    <w:name w:val="header"/>
    <w:basedOn w:val="a4"/>
    <w:link w:val="10"/>
    <w:uiPriority w:val="99"/>
    <w:pPr>
      <w:jc w:val="center"/>
    </w:pPr>
    <w:rPr>
      <w:rFonts w:eastAsia="宋体"/>
      <w:sz w:val="18"/>
    </w:rPr>
  </w:style>
  <w:style w:type="character" w:customStyle="1" w:styleId="10">
    <w:name w:val="页眉 字符1"/>
    <w:link w:val="af7"/>
    <w:uiPriority w:val="99"/>
    <w:locked/>
    <w:rPr>
      <w:rFonts w:ascii="仿宋_GB2312" w:hAnsi="宋体"/>
      <w:kern w:val="2"/>
      <w:sz w:val="18"/>
    </w:rPr>
  </w:style>
  <w:style w:type="paragraph" w:styleId="TOC1">
    <w:name w:val="toc 1"/>
    <w:basedOn w:val="a4"/>
    <w:next w:val="a4"/>
    <w:uiPriority w:val="39"/>
    <w:pPr>
      <w:ind w:firstLineChars="0" w:firstLine="0"/>
      <w:jc w:val="left"/>
    </w:pPr>
    <w:rPr>
      <w:rFonts w:ascii="宋体" w:eastAsia="楷体"/>
      <w:bCs/>
      <w:caps/>
    </w:rPr>
  </w:style>
  <w:style w:type="paragraph" w:styleId="TOC4">
    <w:name w:val="toc 4"/>
    <w:basedOn w:val="a4"/>
    <w:next w:val="a4"/>
    <w:uiPriority w:val="39"/>
    <w:unhideWhenUsed/>
    <w:pPr>
      <w:ind w:left="839"/>
      <w:jc w:val="left"/>
    </w:pPr>
    <w:rPr>
      <w:rFonts w:ascii="宋体" w:eastAsia="楷体"/>
      <w:szCs w:val="18"/>
    </w:rPr>
  </w:style>
  <w:style w:type="paragraph" w:styleId="TOC6">
    <w:name w:val="toc 6"/>
    <w:basedOn w:val="a4"/>
    <w:next w:val="a4"/>
    <w:uiPriority w:val="39"/>
    <w:unhideWhenUsed/>
    <w:pPr>
      <w:ind w:left="1400"/>
      <w:jc w:val="left"/>
    </w:pPr>
    <w:rPr>
      <w:rFonts w:ascii="Calibri" w:hAnsi="Calibri"/>
      <w:sz w:val="18"/>
      <w:szCs w:val="18"/>
    </w:rPr>
  </w:style>
  <w:style w:type="paragraph" w:styleId="TOC2">
    <w:name w:val="toc 2"/>
    <w:basedOn w:val="a4"/>
    <w:next w:val="a4"/>
    <w:uiPriority w:val="39"/>
    <w:pPr>
      <w:jc w:val="left"/>
    </w:pPr>
    <w:rPr>
      <w:rFonts w:ascii="宋体" w:eastAsia="楷体"/>
      <w:smallCaps/>
    </w:rPr>
  </w:style>
  <w:style w:type="paragraph" w:styleId="TOC9">
    <w:name w:val="toc 9"/>
    <w:basedOn w:val="a4"/>
    <w:next w:val="a4"/>
    <w:uiPriority w:val="39"/>
    <w:unhideWhenUsed/>
    <w:pPr>
      <w:ind w:left="2240"/>
      <w:jc w:val="left"/>
    </w:pPr>
    <w:rPr>
      <w:rFonts w:ascii="Calibri" w:hAnsi="Calibri"/>
      <w:sz w:val="18"/>
      <w:szCs w:val="18"/>
    </w:rPr>
  </w:style>
  <w:style w:type="paragraph" w:styleId="af8">
    <w:name w:val="Normal (Web)"/>
    <w:basedOn w:val="a4"/>
    <w:pPr>
      <w:widowControl/>
      <w:spacing w:before="100" w:beforeAutospacing="1" w:after="100" w:afterAutospacing="1"/>
      <w:jc w:val="left"/>
    </w:pPr>
    <w:rPr>
      <w:rFonts w:ascii="宋体" w:cs="宋体"/>
      <w:kern w:val="0"/>
      <w:szCs w:val="24"/>
    </w:rPr>
  </w:style>
  <w:style w:type="paragraph" w:styleId="af9">
    <w:name w:val="Title"/>
    <w:next w:val="a4"/>
    <w:link w:val="afa"/>
    <w:qFormat/>
    <w:pPr>
      <w:jc w:val="center"/>
    </w:pPr>
    <w:rPr>
      <w:rFonts w:ascii="Arial" w:eastAsia="仿宋_GB2312" w:hAnsi="Arial"/>
      <w:b/>
      <w:sz w:val="48"/>
    </w:rPr>
  </w:style>
  <w:style w:type="character" w:customStyle="1" w:styleId="afa">
    <w:name w:val="标题 字符"/>
    <w:link w:val="af9"/>
    <w:rPr>
      <w:rFonts w:ascii="Arial" w:eastAsia="仿宋_GB2312" w:hAnsi="Arial"/>
      <w:b/>
      <w:sz w:val="48"/>
    </w:rPr>
  </w:style>
  <w:style w:type="paragraph" w:styleId="afb">
    <w:name w:val="annotation subject"/>
    <w:basedOn w:val="af"/>
    <w:next w:val="af"/>
    <w:link w:val="afc"/>
    <w:rPr>
      <w:b/>
      <w:bCs/>
    </w:rPr>
  </w:style>
  <w:style w:type="character" w:customStyle="1" w:styleId="afc">
    <w:name w:val="批注主题 字符"/>
    <w:link w:val="afb"/>
    <w:rPr>
      <w:b/>
      <w:bCs/>
      <w:kern w:val="2"/>
      <w:sz w:val="21"/>
    </w:rPr>
  </w:style>
  <w:style w:type="table" w:styleId="afd">
    <w:name w:val="Table Grid"/>
    <w:basedOn w:val="a6"/>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qFormat/>
    <w:rPr>
      <w:b/>
      <w:bCs/>
    </w:rPr>
  </w:style>
  <w:style w:type="character" w:styleId="aff">
    <w:name w:val="page number"/>
    <w:basedOn w:val="a5"/>
  </w:style>
  <w:style w:type="character" w:styleId="aff0">
    <w:name w:val="FollowedHyperlink"/>
    <w:uiPriority w:val="99"/>
    <w:unhideWhenUsed/>
    <w:rPr>
      <w:rFonts w:cs="Times New Roman"/>
      <w:color w:val="800080"/>
      <w:u w:val="single"/>
    </w:rPr>
  </w:style>
  <w:style w:type="character" w:styleId="aff1">
    <w:name w:val="Hyperlink"/>
    <w:uiPriority w:val="99"/>
    <w:rPr>
      <w:rFonts w:ascii="仿宋" w:hAnsi="仿宋"/>
      <w:color w:val="0000FF"/>
      <w:sz w:val="32"/>
      <w:szCs w:val="32"/>
      <w:u w:val="single"/>
    </w:rPr>
  </w:style>
  <w:style w:type="character" w:styleId="aff2">
    <w:name w:val="annotation reference"/>
    <w:rPr>
      <w:sz w:val="21"/>
      <w:szCs w:val="21"/>
    </w:rPr>
  </w:style>
  <w:style w:type="character" w:customStyle="1" w:styleId="12">
    <w:name w:val="标题 1 字符"/>
    <w:basedOn w:val="a5"/>
    <w:rPr>
      <w:rFonts w:ascii="Times New Roman" w:eastAsia="宋体" w:hAnsi="Times New Roman" w:cs="Times New Roman" w:hint="default"/>
      <w:b/>
      <w:bCs w:val="0"/>
      <w:kern w:val="44"/>
      <w:sz w:val="28"/>
    </w:rPr>
  </w:style>
  <w:style w:type="character" w:customStyle="1" w:styleId="23">
    <w:name w:val="标题 2 字符"/>
    <w:basedOn w:val="a5"/>
    <w:rPr>
      <w:rFonts w:ascii="Times New Roman" w:eastAsia="宋体" w:hAnsi="Times New Roman" w:cs="Times New Roman" w:hint="default"/>
      <w:b/>
      <w:bCs w:val="0"/>
      <w:iCs/>
      <w:sz w:val="24"/>
    </w:rPr>
  </w:style>
  <w:style w:type="character" w:customStyle="1" w:styleId="30">
    <w:name w:val="标题 3 字符"/>
    <w:basedOn w:val="a5"/>
    <w:rPr>
      <w:rFonts w:ascii="Times New Roman" w:eastAsia="宋体" w:hAnsi="Times New Roman" w:cs="Times New Roman" w:hint="default"/>
      <w:b/>
      <w:bCs w:val="0"/>
      <w:sz w:val="24"/>
    </w:rPr>
  </w:style>
  <w:style w:type="character" w:customStyle="1" w:styleId="40">
    <w:name w:val="标题 4 字符"/>
    <w:basedOn w:val="a5"/>
    <w:rPr>
      <w:rFonts w:ascii="Times New Roman" w:eastAsia="宋体" w:hAnsi="Times New Roman" w:cs="Times New Roman" w:hint="default"/>
      <w:b/>
      <w:bCs w:val="0"/>
      <w:sz w:val="24"/>
    </w:rPr>
  </w:style>
  <w:style w:type="character" w:customStyle="1" w:styleId="50">
    <w:name w:val="标题 5 字符"/>
    <w:basedOn w:val="a5"/>
    <w:rPr>
      <w:rFonts w:ascii="Times New Roman" w:eastAsia="宋体" w:hAnsi="Times New Roman" w:cs="Times New Roman" w:hint="default"/>
      <w:b/>
      <w:bCs w:val="0"/>
      <w:sz w:val="28"/>
    </w:rPr>
  </w:style>
  <w:style w:type="character" w:customStyle="1" w:styleId="60">
    <w:name w:val="标题 6 字符"/>
    <w:basedOn w:val="a5"/>
    <w:rPr>
      <w:rFonts w:ascii="Times New Roman" w:eastAsia="宋体" w:hAnsi="Times New Roman" w:cs="Times New Roman" w:hint="default"/>
      <w:b/>
      <w:bCs w:val="0"/>
      <w:sz w:val="24"/>
    </w:rPr>
  </w:style>
  <w:style w:type="character" w:customStyle="1" w:styleId="70">
    <w:name w:val="标题 7 字符"/>
    <w:basedOn w:val="a5"/>
    <w:rPr>
      <w:rFonts w:ascii="Times New Roman" w:eastAsia="宋体" w:hAnsi="Times New Roman" w:cs="Times New Roman" w:hint="default"/>
      <w:b/>
      <w:bCs w:val="0"/>
      <w:sz w:val="24"/>
    </w:rPr>
  </w:style>
  <w:style w:type="character" w:customStyle="1" w:styleId="80">
    <w:name w:val="标题 8 字符"/>
    <w:basedOn w:val="a5"/>
    <w:rPr>
      <w:rFonts w:ascii="Times New Roman" w:eastAsia="宋体" w:hAnsi="Times New Roman" w:cs="Times New Roman" w:hint="default"/>
      <w:sz w:val="24"/>
    </w:rPr>
  </w:style>
  <w:style w:type="character" w:customStyle="1" w:styleId="90">
    <w:name w:val="标题 9 字符"/>
    <w:basedOn w:val="a5"/>
    <w:rPr>
      <w:rFonts w:ascii="Times New Roman" w:eastAsia="宋体" w:hAnsi="Times New Roman" w:cs="Times New Roman" w:hint="default"/>
      <w:sz w:val="24"/>
    </w:rPr>
  </w:style>
  <w:style w:type="character" w:customStyle="1" w:styleId="aff3">
    <w:name w:val="页眉 字符"/>
    <w:basedOn w:val="a5"/>
    <w:rPr>
      <w:rFonts w:ascii="Times New Roman" w:eastAsia="宋体" w:hAnsi="Times New Roman" w:cs="Times New Roman" w:hint="default"/>
      <w:sz w:val="18"/>
      <w:szCs w:val="18"/>
    </w:rPr>
  </w:style>
  <w:style w:type="character" w:customStyle="1" w:styleId="Char">
    <w:name w:val="正文段落 Char"/>
    <w:link w:val="aff4"/>
    <w:rPr>
      <w:rFonts w:ascii="Book Antiqua" w:hAnsi="Book Antiqua"/>
      <w:sz w:val="24"/>
      <w:lang w:eastAsia="en-US"/>
    </w:rPr>
  </w:style>
  <w:style w:type="paragraph" w:customStyle="1" w:styleId="aff4">
    <w:name w:val="正文段落"/>
    <w:basedOn w:val="a4"/>
    <w:link w:val="Char"/>
    <w:pPr>
      <w:widowControl/>
      <w:spacing w:before="120" w:after="120" w:line="300" w:lineRule="auto"/>
      <w:ind w:firstLine="482"/>
    </w:pPr>
    <w:rPr>
      <w:rFonts w:ascii="Book Antiqua" w:hAnsi="Book Antiqua"/>
      <w:kern w:val="0"/>
      <w:lang w:eastAsia="en-US"/>
    </w:rPr>
  </w:style>
  <w:style w:type="paragraph" w:styleId="aff5">
    <w:name w:val="No Spacing"/>
    <w:qFormat/>
  </w:style>
  <w:style w:type="paragraph" w:styleId="a3">
    <w:name w:val="List Paragraph"/>
    <w:link w:val="aff6"/>
    <w:uiPriority w:val="34"/>
    <w:qFormat/>
    <w:pPr>
      <w:numPr>
        <w:numId w:val="4"/>
      </w:numPr>
      <w:tabs>
        <w:tab w:val="left" w:pos="1142"/>
      </w:tabs>
      <w:spacing w:line="360" w:lineRule="auto"/>
    </w:pPr>
    <w:rPr>
      <w:rFonts w:ascii="宋体" w:eastAsia="仿宋_GB2312" w:hAnsi="宋体" w:cs="宋体"/>
      <w:sz w:val="28"/>
      <w:szCs w:val="24"/>
    </w:rPr>
  </w:style>
  <w:style w:type="character" w:customStyle="1" w:styleId="aff6">
    <w:name w:val="列表段落 字符"/>
    <w:link w:val="a3"/>
    <w:uiPriority w:val="34"/>
    <w:locked/>
    <w:rPr>
      <w:rFonts w:ascii="宋体" w:eastAsia="仿宋_GB2312" w:hAnsi="宋体" w:cs="宋体"/>
      <w:sz w:val="28"/>
      <w:szCs w:val="24"/>
    </w:rPr>
  </w:style>
  <w:style w:type="paragraph" w:customStyle="1" w:styleId="p0">
    <w:name w:val="p0"/>
    <w:basedOn w:val="a4"/>
    <w:pPr>
      <w:widowControl/>
    </w:pPr>
    <w:rPr>
      <w:rFonts w:hint="eastAsia"/>
    </w:rPr>
  </w:style>
  <w:style w:type="paragraph" w:styleId="TOC">
    <w:name w:val="TOC Heading"/>
    <w:basedOn w:val="1"/>
    <w:next w:val="a4"/>
    <w:uiPriority w:val="39"/>
    <w:qFormat/>
    <w:pPr>
      <w:numPr>
        <w:numId w:val="0"/>
      </w:numPr>
      <w:tabs>
        <w:tab w:val="left" w:pos="0"/>
      </w:tabs>
      <w:spacing w:before="480" w:after="0" w:line="276" w:lineRule="auto"/>
      <w:outlineLvl w:val="9"/>
    </w:pPr>
    <w:rPr>
      <w:rFonts w:ascii="Cambria" w:hAnsi="Cambria"/>
      <w:bCs/>
      <w:color w:val="365F91"/>
      <w:kern w:val="0"/>
      <w:szCs w:val="28"/>
      <w:lang w:eastAsia="en-US"/>
    </w:rPr>
  </w:style>
  <w:style w:type="paragraph" w:styleId="aff7">
    <w:name w:val="Revision"/>
    <w:rPr>
      <w:kern w:val="2"/>
      <w:sz w:val="21"/>
    </w:rPr>
  </w:style>
  <w:style w:type="paragraph" w:customStyle="1" w:styleId="aff8">
    <w:name w:val="图表题注"/>
    <w:next w:val="a4"/>
    <w:pPr>
      <w:spacing w:before="120" w:after="120"/>
      <w:jc w:val="center"/>
    </w:pPr>
    <w:rPr>
      <w:rFonts w:ascii="Book Antiqua" w:hAnsi="Book Antiqua"/>
      <w:b/>
      <w:iCs/>
      <w:sz w:val="22"/>
    </w:rPr>
  </w:style>
  <w:style w:type="paragraph" w:customStyle="1" w:styleId="aff9">
    <w:name w:val="公文写作正文"/>
    <w:basedOn w:val="a4"/>
    <w:link w:val="Char0"/>
    <w:qFormat/>
    <w:pPr>
      <w:spacing w:line="580" w:lineRule="exact"/>
    </w:pPr>
  </w:style>
  <w:style w:type="character" w:customStyle="1" w:styleId="Char0">
    <w:name w:val="公文写作正文 Char"/>
    <w:link w:val="aff9"/>
    <w:locked/>
    <w:rPr>
      <w:rFonts w:ascii="仿宋_GB2312" w:eastAsia="仿宋_GB2312" w:hAnsi="宋体"/>
      <w:kern w:val="2"/>
      <w:sz w:val="28"/>
    </w:rPr>
  </w:style>
  <w:style w:type="character" w:customStyle="1" w:styleId="13">
    <w:name w:val="注释文本字符1"/>
    <w:uiPriority w:val="99"/>
    <w:semiHidden/>
    <w:rPr>
      <w:rFonts w:cs="Times New Roman"/>
      <w:kern w:val="2"/>
      <w:sz w:val="21"/>
    </w:rPr>
  </w:style>
  <w:style w:type="character" w:customStyle="1" w:styleId="14">
    <w:name w:val="批注主题字符1"/>
    <w:uiPriority w:val="99"/>
    <w:semiHidden/>
    <w:rPr>
      <w:rFonts w:cs="Times New Roman"/>
      <w:b/>
      <w:bCs/>
      <w:kern w:val="2"/>
      <w:sz w:val="21"/>
    </w:rPr>
  </w:style>
  <w:style w:type="character" w:customStyle="1" w:styleId="15">
    <w:name w:val="批注框文本字符1"/>
    <w:uiPriority w:val="99"/>
    <w:semiHidden/>
    <w:rPr>
      <w:rFonts w:ascii="Lucida Grande" w:hAnsi="Lucida Grande" w:cs="Lucida Grande"/>
      <w:kern w:val="2"/>
      <w:sz w:val="18"/>
      <w:szCs w:val="18"/>
    </w:rPr>
  </w:style>
  <w:style w:type="paragraph" w:customStyle="1" w:styleId="a0">
    <w:name w:val="列项——（一级）"/>
    <w:pPr>
      <w:widowControl w:val="0"/>
      <w:numPr>
        <w:numId w:val="5"/>
      </w:numPr>
      <w:jc w:val="both"/>
    </w:pPr>
    <w:rPr>
      <w:rFonts w:ascii="宋体"/>
      <w:sz w:val="21"/>
    </w:rPr>
  </w:style>
  <w:style w:type="paragraph" w:customStyle="1" w:styleId="affa">
    <w:name w:val="首页版本号"/>
    <w:basedOn w:val="a4"/>
    <w:rPr>
      <w:rFonts w:ascii="宋体"/>
      <w:sz w:val="32"/>
    </w:rPr>
  </w:style>
  <w:style w:type="paragraph" w:customStyle="1" w:styleId="a2">
    <w:name w:val="列项◆（三级）"/>
    <w:basedOn w:val="a4"/>
    <w:pPr>
      <w:numPr>
        <w:ilvl w:val="2"/>
        <w:numId w:val="5"/>
      </w:numPr>
      <w:tabs>
        <w:tab w:val="left" w:pos="1678"/>
      </w:tabs>
    </w:pPr>
    <w:rPr>
      <w:rFonts w:ascii="宋体"/>
    </w:rPr>
  </w:style>
  <w:style w:type="paragraph" w:customStyle="1" w:styleId="a1">
    <w:name w:val="列项●（二级）"/>
    <w:pPr>
      <w:numPr>
        <w:ilvl w:val="1"/>
        <w:numId w:val="5"/>
      </w:numPr>
      <w:tabs>
        <w:tab w:val="left" w:pos="760"/>
        <w:tab w:val="left" w:pos="840"/>
      </w:tabs>
      <w:jc w:val="both"/>
    </w:pPr>
    <w:rPr>
      <w:rFonts w:ascii="宋体"/>
      <w:sz w:val="21"/>
    </w:rPr>
  </w:style>
  <w:style w:type="paragraph" w:customStyle="1" w:styleId="1H1SAHeading100">
    <w:name w:val="样式 标题 1H1SAHeading 1 + 段前: 0 磅 段后: 0 磅"/>
    <w:basedOn w:val="1"/>
    <w:pPr>
      <w:keepLines w:val="0"/>
      <w:spacing w:beforeLines="50" w:afterLines="50" w:line="360" w:lineRule="auto"/>
    </w:pPr>
    <w:rPr>
      <w:rFonts w:ascii="Arial" w:eastAsia="宋体" w:hAnsi="Arial" w:cs="宋体"/>
      <w:bCs/>
      <w:kern w:val="0"/>
      <w:sz w:val="30"/>
    </w:rPr>
  </w:style>
  <w:style w:type="paragraph" w:customStyle="1" w:styleId="BodyHeader">
    <w:name w:val="Body Header"/>
    <w:basedOn w:val="a9"/>
    <w:next w:val="a9"/>
    <w:pPr>
      <w:spacing w:before="120" w:after="360"/>
      <w:jc w:val="center"/>
    </w:pPr>
    <w:rPr>
      <w:b/>
      <w:sz w:val="32"/>
    </w:rPr>
  </w:style>
  <w:style w:type="table" w:customStyle="1" w:styleId="TableGrid1">
    <w:name w:val="Table Grid1"/>
    <w:basedOn w:val="a6"/>
    <w:uiPriority w:val="59"/>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b">
    <w:name w:val="表正文－小"/>
    <w:basedOn w:val="a6"/>
    <w:uiPriority w:val="99"/>
    <w:rPr>
      <w:sz w:val="18"/>
    </w:rPr>
    <w:tblPr/>
  </w:style>
  <w:style w:type="character" w:customStyle="1" w:styleId="Char1">
    <w:name w:val="页眉 Char"/>
    <w:uiPriority w:val="99"/>
    <w:rPr>
      <w:rFonts w:ascii="Arial" w:hAnsi="Arial"/>
      <w:lang w:eastAsia="en-US"/>
    </w:rPr>
  </w:style>
  <w:style w:type="character" w:customStyle="1" w:styleId="2Char">
    <w:name w:val="标题 2 Char"/>
    <w:rPr>
      <w:rFonts w:ascii="Arial" w:hAnsi="Arial"/>
      <w:b/>
      <w:sz w:val="28"/>
      <w:lang w:eastAsia="en-US"/>
    </w:rPr>
  </w:style>
  <w:style w:type="character" w:customStyle="1" w:styleId="3Char">
    <w:name w:val="标题 3 Char"/>
    <w:rPr>
      <w:rFonts w:ascii="Arial" w:hAnsi="Arial"/>
      <w:b/>
      <w:i/>
      <w:sz w:val="28"/>
      <w:lang w:eastAsia="en-US"/>
    </w:rPr>
  </w:style>
  <w:style w:type="paragraph" w:customStyle="1" w:styleId="16">
    <w:name w:val="列出段落1"/>
    <w:basedOn w:val="a4"/>
    <w:uiPriority w:val="34"/>
    <w:qFormat/>
    <w:pPr>
      <w:widowControl/>
      <w:adjustRightInd/>
      <w:snapToGrid/>
      <w:ind w:left="720"/>
      <w:contextualSpacing/>
      <w:jc w:val="left"/>
    </w:pPr>
    <w:rPr>
      <w:rFonts w:ascii="Calibri" w:eastAsia="仿宋" w:hAnsi="Calibri"/>
      <w:kern w:val="0"/>
      <w:szCs w:val="24"/>
    </w:rPr>
  </w:style>
  <w:style w:type="paragraph" w:customStyle="1" w:styleId="p1">
    <w:name w:val="p1"/>
    <w:basedOn w:val="a4"/>
    <w:pPr>
      <w:widowControl/>
      <w:adjustRightInd/>
      <w:snapToGrid/>
      <w:ind w:firstLineChars="0" w:firstLine="0"/>
      <w:jc w:val="left"/>
    </w:pPr>
    <w:rPr>
      <w:rFonts w:ascii="Helvetica Neue" w:eastAsia="宋体" w:hAnsi="Helvetica Neue"/>
      <w:color w:val="FFFFFF"/>
      <w:kern w:val="0"/>
      <w:sz w:val="20"/>
    </w:rPr>
  </w:style>
  <w:style w:type="character" w:customStyle="1" w:styleId="s1">
    <w:name w:val="s1"/>
    <w:basedOn w:val="a5"/>
  </w:style>
  <w:style w:type="paragraph" w:customStyle="1" w:styleId="affc">
    <w:name w:val="页眉封面"/>
    <w:basedOn w:val="af7"/>
    <w:qFormat/>
    <w:pPr>
      <w:tabs>
        <w:tab w:val="left" w:pos="6240"/>
      </w:tabs>
      <w:ind w:firstLine="360"/>
      <w:jc w:val="both"/>
    </w:pPr>
  </w:style>
  <w:style w:type="paragraph" w:customStyle="1" w:styleId="msolistparagraph0">
    <w:name w:val="msolistparagraph"/>
    <w:basedOn w:val="a4"/>
    <w:pPr>
      <w:widowControl/>
      <w:ind w:firstLine="420"/>
      <w:jc w:val="left"/>
    </w:pPr>
    <w:rPr>
      <w:rFonts w:ascii="Times New Roman" w:eastAsia="宋体" w:hAnsi="Times New Roman"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x-cp20936"/>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20.png"/></Relationships>
</file>

<file path=word/_rels/header6.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81B2F-EA78-4B9C-B652-B91A637C5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14</Pages>
  <Words>382</Words>
  <Characters>2179</Characters>
  <Application>Microsoft Office Word</Application>
  <DocSecurity>0</DocSecurity>
  <PresentationFormat/>
  <Lines>18</Lines>
  <Paragraphs>5</Paragraphs>
  <Slides>0</Slides>
  <Notes>0</Notes>
  <HiddenSlides>0</HiddenSlides>
  <MMClips>0</MMClips>
  <ScaleCrop>false</ScaleCrop>
  <Company>Accenture</Company>
  <LinksUpToDate>false</LinksUpToDate>
  <CharactersWithSpaces>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专题十四</dc:title>
  <dc:subject/>
  <dc:creator>Gu, Yingkun</dc:creator>
  <cp:keywords/>
  <dc:description/>
  <cp:lastModifiedBy>梦龙 邢</cp:lastModifiedBy>
  <cp:revision>11</cp:revision>
  <cp:lastPrinted>2017-09-22T05:55:00Z</cp:lastPrinted>
  <dcterms:created xsi:type="dcterms:W3CDTF">2023-11-30T09:24:00Z</dcterms:created>
  <dcterms:modified xsi:type="dcterms:W3CDTF">2024-10-15T02:19:00Z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17D3FBA719944149AC9A150EE983B2A9</vt:lpwstr>
  </property>
</Properties>
</file>